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A3F9B1" w14:textId="77777777" w:rsidR="00973C36" w:rsidRPr="00763BBC" w:rsidRDefault="00327026" w:rsidP="00C931AD">
      <w:pPr>
        <w:pStyle w:val="KonuBal"/>
        <w:sectPr w:rsidR="00973C36" w:rsidRPr="00763BBC" w:rsidSect="009118E0">
          <w:headerReference w:type="default" r:id="rId9"/>
          <w:footerReference w:type="default" r:id="rId10"/>
          <w:footerReference w:type="first" r:id="rId11"/>
          <w:pgSz w:w="11906" w:h="16838"/>
          <w:pgMar w:top="-567" w:right="1417" w:bottom="0" w:left="1417" w:header="708" w:footer="409" w:gutter="0"/>
          <w:pgBorders w:offsetFrom="page">
            <w:top w:val="single" w:sz="24" w:space="24" w:color="FF0000"/>
            <w:left w:val="single" w:sz="24" w:space="24" w:color="FF0000"/>
            <w:bottom w:val="single" w:sz="24" w:space="24" w:color="FF0000"/>
            <w:right w:val="single" w:sz="24" w:space="24" w:color="FF0000"/>
          </w:pgBorders>
          <w:cols w:space="708"/>
          <w:titlePg/>
          <w:docGrid w:linePitch="360"/>
        </w:sectPr>
      </w:pPr>
      <w:r>
        <w:rPr>
          <w:noProof/>
          <w:szCs w:val="24"/>
          <w:lang w:eastAsia="tr-TR"/>
        </w:rPr>
        <mc:AlternateContent>
          <mc:Choice Requires="wps">
            <w:drawing>
              <wp:anchor distT="45720" distB="45720" distL="114300" distR="114300" simplePos="0" relativeHeight="251670528" behindDoc="0" locked="0" layoutInCell="1" allowOverlap="1" wp14:anchorId="4B0BAF77" wp14:editId="1A5752C8">
                <wp:simplePos x="0" y="0"/>
                <wp:positionH relativeFrom="margin">
                  <wp:posOffset>1995805</wp:posOffset>
                </wp:positionH>
                <wp:positionV relativeFrom="paragraph">
                  <wp:posOffset>421005</wp:posOffset>
                </wp:positionV>
                <wp:extent cx="2562225" cy="676275"/>
                <wp:effectExtent l="0" t="0" r="0" b="0"/>
                <wp:wrapThrough wrapText="bothSides">
                  <wp:wrapPolygon edited="0">
                    <wp:start x="482" y="0"/>
                    <wp:lineTo x="482" y="20687"/>
                    <wp:lineTo x="21038" y="20687"/>
                    <wp:lineTo x="21038" y="0"/>
                    <wp:lineTo x="482"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76275"/>
                        </a:xfrm>
                        <a:prstGeom prst="rect">
                          <a:avLst/>
                        </a:prstGeom>
                        <a:noFill/>
                        <a:ln w="9525">
                          <a:noFill/>
                          <a:miter lim="800000"/>
                          <a:headEnd/>
                          <a:tailEnd/>
                        </a:ln>
                      </wps:spPr>
                      <wps:txbx>
                        <w:txbxContent>
                          <w:p w14:paraId="6F58E452" w14:textId="77777777" w:rsidR="002C51A9" w:rsidRPr="00327026" w:rsidRDefault="00327026">
                            <w:pPr>
                              <w:rPr>
                                <w:rFonts w:ascii="Bahnschrift SemiBold" w:hAnsi="Bahnschrift SemiBold"/>
                                <w:b/>
                                <w:color w:val="FF0000"/>
                                <w:sz w:val="56"/>
                              </w:rPr>
                            </w:pPr>
                            <w:r w:rsidRPr="00327026">
                              <w:rPr>
                                <w:rFonts w:ascii="Bahnschrift SemiBold" w:hAnsi="Bahnschrift SemiBold"/>
                                <w:b/>
                                <w:color w:val="FF0000"/>
                                <w:sz w:val="56"/>
                              </w:rPr>
                              <w:t>B</w:t>
                            </w:r>
                            <w:r w:rsidRPr="00327026">
                              <w:rPr>
                                <w:rFonts w:ascii="Calibri" w:hAnsi="Calibri" w:cs="Calibri"/>
                                <w:b/>
                                <w:color w:val="FF0000"/>
                                <w:sz w:val="56"/>
                              </w:rPr>
                              <w:t>İ</w:t>
                            </w:r>
                            <w:r w:rsidR="002C51A9" w:rsidRPr="00327026">
                              <w:rPr>
                                <w:rFonts w:ascii="Bahnschrift SemiBold" w:hAnsi="Bahnschrift SemiBold"/>
                                <w:b/>
                                <w:color w:val="FF0000"/>
                                <w:sz w:val="56"/>
                              </w:rPr>
                              <w:t>LG</w:t>
                            </w:r>
                            <w:r w:rsidR="002C51A9" w:rsidRPr="00327026">
                              <w:rPr>
                                <w:rFonts w:ascii="Calibri" w:hAnsi="Calibri" w:cs="Calibri"/>
                                <w:b/>
                                <w:color w:val="FF0000"/>
                                <w:sz w:val="56"/>
                              </w:rPr>
                              <w:t>İ</w:t>
                            </w:r>
                            <w:r w:rsidR="002C51A9" w:rsidRPr="00327026">
                              <w:rPr>
                                <w:rFonts w:ascii="Bahnschrift SemiBold" w:hAnsi="Bahnschrift SemiBold"/>
                                <w:b/>
                                <w:color w:val="FF0000"/>
                                <w:sz w:val="56"/>
                              </w:rPr>
                              <w:t xml:space="preserve"> NOTU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B0BAF77" id="_x0000_t202" coordsize="21600,21600" o:spt="202" path="m,l,21600r21600,l21600,xe">
                <v:stroke joinstyle="miter"/>
                <v:path gradientshapeok="t" o:connecttype="rect"/>
              </v:shapetype>
              <v:shape id="Metin Kutusu 2" o:spid="_x0000_s1026" type="#_x0000_t202" style="position:absolute;left:0;text-align:left;margin-left:157.15pt;margin-top:33.15pt;width:201.75pt;height:5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" filled="f" stroked="f">
                <v:textbox>
                  <w:txbxContent>
                    <w:p w14:paraId="6F58E452" w14:textId="77777777" w:rsidR="002C51A9" w:rsidRPr="00327026" w:rsidRDefault="00327026">
                      <w:pPr>
                        <w:rPr>
                          <w:rFonts w:ascii="Bahnschrift SemiBold" w:hAnsi="Bahnschrift SemiBold"/>
                          <w:b/>
                          <w:color w:val="FF0000"/>
                          <w:sz w:val="56"/>
                        </w:rPr>
                      </w:pPr>
                      <w:r w:rsidRPr="00327026">
                        <w:rPr>
                          <w:rFonts w:ascii="Bahnschrift SemiBold" w:hAnsi="Bahnschrift SemiBold"/>
                          <w:b/>
                          <w:color w:val="FF0000"/>
                          <w:sz w:val="56"/>
                        </w:rPr>
                        <w:t>B</w:t>
                      </w:r>
                      <w:r w:rsidRPr="00327026">
                        <w:rPr>
                          <w:rFonts w:ascii="Calibri" w:hAnsi="Calibri" w:cs="Calibri"/>
                          <w:b/>
                          <w:color w:val="FF0000"/>
                          <w:sz w:val="56"/>
                        </w:rPr>
                        <w:t>İ</w:t>
                      </w:r>
                      <w:r w:rsidR="002C51A9" w:rsidRPr="00327026">
                        <w:rPr>
                          <w:rFonts w:ascii="Bahnschrift SemiBold" w:hAnsi="Bahnschrift SemiBold"/>
                          <w:b/>
                          <w:color w:val="FF0000"/>
                          <w:sz w:val="56"/>
                        </w:rPr>
                        <w:t>LG</w:t>
                      </w:r>
                      <w:r w:rsidR="002C51A9" w:rsidRPr="00327026">
                        <w:rPr>
                          <w:rFonts w:ascii="Calibri" w:hAnsi="Calibri" w:cs="Calibri"/>
                          <w:b/>
                          <w:color w:val="FF0000"/>
                          <w:sz w:val="56"/>
                        </w:rPr>
                        <w:t>İ</w:t>
                      </w:r>
                      <w:r w:rsidR="002C51A9" w:rsidRPr="00327026">
                        <w:rPr>
                          <w:rFonts w:ascii="Bahnschrift SemiBold" w:hAnsi="Bahnschrift SemiBold"/>
                          <w:b/>
                          <w:color w:val="FF0000"/>
                          <w:sz w:val="56"/>
                        </w:rPr>
                        <w:t xml:space="preserve"> NOTU</w:t>
                      </w:r>
                    </w:p>
                  </w:txbxContent>
                </v:textbox>
                <w10:wrap type="through" anchorx="margin"/>
              </v:shape>
            </w:pict>
          </mc:Fallback>
        </mc:AlternateContent>
      </w:r>
      <w:r w:rsidR="005260A8">
        <w:rPr>
          <w:noProof/>
          <w:lang w:eastAsia="tr-TR"/>
        </w:rPr>
        <mc:AlternateContent>
          <mc:Choice Requires="wps">
            <w:drawing>
              <wp:anchor distT="4294967295" distB="4294967295" distL="114300" distR="114300" simplePos="0" relativeHeight="251666432" behindDoc="0" locked="0" layoutInCell="1" allowOverlap="1" wp14:anchorId="230F8160" wp14:editId="24E2F4A0">
                <wp:simplePos x="0" y="0"/>
                <wp:positionH relativeFrom="margin">
                  <wp:posOffset>1328420</wp:posOffset>
                </wp:positionH>
                <wp:positionV relativeFrom="paragraph">
                  <wp:posOffset>213994</wp:posOffset>
                </wp:positionV>
                <wp:extent cx="4715510" cy="0"/>
                <wp:effectExtent l="0" t="0" r="8890" b="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4F357CC2" id="Düz Bağlayıcı 4"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4.6pt,16.85pt" to="4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" strokecolor="red" strokeweight="2pt">
                <v:stroke joinstyle="miter"/>
                <o:lock v:ext="edit" shapetype="f"/>
                <w10:wrap anchorx="margin"/>
              </v:line>
            </w:pict>
          </mc:Fallback>
        </mc:AlternateContent>
      </w:r>
      <w:r w:rsidR="00A00525">
        <w:rPr>
          <w:noProof/>
          <w:lang w:eastAsia="tr-TR"/>
        </w:rPr>
        <w:drawing>
          <wp:anchor distT="0" distB="0" distL="114300" distR="114300" simplePos="0" relativeHeight="251660288" behindDoc="0" locked="0" layoutInCell="1" allowOverlap="1" wp14:anchorId="31CF732B" wp14:editId="7E8218AD">
            <wp:simplePos x="0" y="0"/>
            <wp:positionH relativeFrom="column">
              <wp:posOffset>-523875</wp:posOffset>
            </wp:positionH>
            <wp:positionV relativeFrom="paragraph">
              <wp:posOffset>2540</wp:posOffset>
            </wp:positionV>
            <wp:extent cx="1707515" cy="1318895"/>
            <wp:effectExtent l="0" t="0" r="0" b="0"/>
            <wp:wrapThrough wrapText="bothSides">
              <wp:wrapPolygon edited="0">
                <wp:start x="8193" y="936"/>
                <wp:lineTo x="6747" y="2808"/>
                <wp:lineTo x="5061" y="5304"/>
                <wp:lineTo x="5061" y="7800"/>
                <wp:lineTo x="7229" y="11544"/>
                <wp:lineTo x="0" y="12480"/>
                <wp:lineTo x="0" y="14663"/>
                <wp:lineTo x="5061" y="16535"/>
                <wp:lineTo x="3856" y="17159"/>
                <wp:lineTo x="2892" y="18407"/>
                <wp:lineTo x="3133" y="19655"/>
                <wp:lineTo x="16146" y="19655"/>
                <wp:lineTo x="16628" y="18407"/>
                <wp:lineTo x="15664" y="17159"/>
                <wp:lineTo x="14218" y="16535"/>
                <wp:lineTo x="19761" y="14663"/>
                <wp:lineTo x="19520" y="12480"/>
                <wp:lineTo x="11085" y="11544"/>
                <wp:lineTo x="12049" y="11544"/>
                <wp:lineTo x="14218" y="8112"/>
                <wp:lineTo x="14218" y="5304"/>
                <wp:lineTo x="12290" y="2496"/>
                <wp:lineTo x="10844" y="936"/>
                <wp:lineTo x="8193" y="936"/>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G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7515" cy="1318895"/>
                    </a:xfrm>
                    <a:prstGeom prst="rect">
                      <a:avLst/>
                    </a:prstGeom>
                  </pic:spPr>
                </pic:pic>
              </a:graphicData>
            </a:graphic>
          </wp:anchor>
        </w:drawing>
      </w:r>
    </w:p>
    <w:p w14:paraId="55AEDB49" w14:textId="77777777" w:rsidR="00E104CE" w:rsidRPr="00763BBC" w:rsidRDefault="00E104CE" w:rsidP="00973C36">
      <w:pPr>
        <w:ind w:left="0"/>
        <w:rPr>
          <w:szCs w:val="24"/>
        </w:rPr>
      </w:pPr>
    </w:p>
    <w:p w14:paraId="301F589C" w14:textId="6A410CE9" w:rsidR="00763BBC" w:rsidRDefault="005260A8" w:rsidP="002C51A9">
      <w:pPr>
        <w:spacing w:line="360" w:lineRule="auto"/>
        <w:ind w:left="7788"/>
        <w:rPr>
          <w:rFonts w:ascii="Bahnschrift SemiBold" w:hAnsi="Bahnschrift SemiBold"/>
          <w:color w:val="FF0000"/>
          <w:szCs w:val="24"/>
        </w:rPr>
      </w:pPr>
      <w:r>
        <w:rPr>
          <w:noProof/>
          <w:szCs w:val="24"/>
          <w:lang w:eastAsia="tr-TR"/>
        </w:rPr>
        <mc:AlternateContent>
          <mc:Choice Requires="wps">
            <w:drawing>
              <wp:anchor distT="45720" distB="45720" distL="114300" distR="114300" simplePos="0" relativeHeight="251659263" behindDoc="1" locked="0" layoutInCell="1" allowOverlap="1" wp14:anchorId="5FF99FCE" wp14:editId="06747E87">
                <wp:simplePos x="0" y="0"/>
                <wp:positionH relativeFrom="column">
                  <wp:posOffset>767715</wp:posOffset>
                </wp:positionH>
                <wp:positionV relativeFrom="paragraph">
                  <wp:posOffset>407035</wp:posOffset>
                </wp:positionV>
                <wp:extent cx="4647565" cy="407035"/>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407035"/>
                        </a:xfrm>
                        <a:prstGeom prst="rect">
                          <a:avLst/>
                        </a:prstGeom>
                        <a:noFill/>
                        <a:ln w="9525">
                          <a:noFill/>
                          <a:miter lim="800000"/>
                          <a:headEnd/>
                          <a:tailEnd/>
                        </a:ln>
                      </wps:spPr>
                      <wps:txbx>
                        <w:txbxContent>
                          <w:p w14:paraId="58F93D40" w14:textId="77777777" w:rsidR="00205D9F" w:rsidRDefault="00DB56D1" w:rsidP="00205D9F">
                            <w:pPr>
                              <w:jc w:val="center"/>
                            </w:pPr>
                            <w:sdt>
                              <w:sdtPr>
                                <w:rPr>
                                  <w:rFonts w:ascii="Arial Narrow" w:hAnsi="Arial Narrow"/>
                                  <w:color w:val="767171" w:themeColor="background2" w:themeShade="80"/>
                                  <w:sz w:val="22"/>
                                  <w:szCs w:val="24"/>
                                </w:rPr>
                                <w:alias w:val="Bilgi notu gönderen Daire Başkanlığı ismi seçiniz"/>
                                <w:tag w:val="Daireler"/>
                                <w:id w:val="200905123"/>
                                <w:dropDownList>
                                  <w:listItem w:displayText="Lütfen ilgili Daire Başkanlığını seçiniz" w:value="Lütfen ilgili Daire Başkanlığını seçiniz"/>
                                  <w:listItem w:displayText="Aile Hekimliği Dairesi Başkanlığı" w:value="Aile Hekimliği Dairesi Başkanlığı"/>
                                  <w:listItem w:displayText="Aşı İle Önlenebilir Hastalıklar Dairesi Başkanlığı" w:value="Aşı İle Önlenebilir Hastalıklar Dairesi Başkanlığı"/>
                                  <w:listItem w:displayText="Basın ve Halkla İlişkiler Koordinatörlüğü" w:value="Basın ve Halkla İlişkiler Koordinatörlüğü"/>
                                  <w:listItem w:displayText="Birinci Basamak Sağlık Kuruluşları Planlama ve Organizasyon Dairesi Başkanlığı" w:value="Birinci Basamak Sağlık Kuruluşları Planlama ve Organizasyon Dairesi Başkanlığı"/>
                                  <w:listItem w:displayText="Bulaşıcı Hastalıklar Dairesi Başkanlığı" w:value="Bulaşıcı Hastalıklar Dairesi Başkanlığı"/>
                                  <w:listItem w:displayText="Bütçe ve Projeler Dairesi Başkanlığı" w:value="Bütçe ve Projeler Dairesi Başkanlığı"/>
                                  <w:listItem w:displayText="Çalışan Sağlığı Dairesi Başkanlığı" w:value="Çalışan Sağlığı Dairesi Başkanlığı"/>
                                  <w:listItem w:displayText="Çevre Sağlığı Dairesi Başkanlığı" w:value="Çevre Sağlığı Dairesi Başkanlığı"/>
                                  <w:listItem w:displayText="Çocuk ve Ergen Sağlığı Dairesi Başkanlığı" w:value="Çocuk ve Ergen Sağlığı Dairesi Başkanlığı"/>
                                  <w:listItem w:displayText="Göç Sağlığı Dairesi Başkanlığı" w:value="Göç Sağlığı Dairesi Başkanlığı"/>
                                  <w:listItem w:displayText="Hukuk ve Mevzuat Dairesi Başkanlığı" w:value="Hukuk ve Mevzuat Dairesi Başkanlığı"/>
                                  <w:listItem w:displayText="İdari ve Mali İşler Dairesi Başkanlığı" w:value="İdari ve Mali İşler Dairesi Başkanlığı"/>
                                  <w:listItem w:displayText="İzleme, Değerlendirme ve İstatistik Dairesi Başkanlığı" w:value="İzleme, Değerlendirme ve İstatistik Dairesi Başkanlığı"/>
                                  <w:listItem w:displayText="Kadın ve Üreme Sağlığı Dairesi Başkanlığı" w:value="Kadın ve Üreme Sağlığı Dairesi Başkanlığı"/>
                                  <w:listItem w:displayText="Kanser Dairesi Başkanlığı" w:value="Kanser Dairesi Başkanlığı"/>
                                  <w:listItem w:displayText="Kronik Hastalıklar ve Yaşlı Sağlığı Dairesi Başkanlığı" w:value="Kronik Hastalıklar ve Yaşlı Sağlığı Dairesi Başkanlığı"/>
                                  <w:listItem w:displayText="Mikrobiyoloji Referans Laboratuvarları ve Biyolojik Ürünler Dairesi Başkanlığı" w:value="Mikrobiyoloji Referans Laboratuvarları ve Biyolojik Ürünler Dairesi Başkanlığı"/>
                                  <w:listItem w:displayText="Ruh Sağlığı Dairesi Başkanlığı" w:value="Ruh Sağlığı Dairesi Başkanlığı"/>
                                  <w:listItem w:displayText="Sağlık Tehditleri Erken Uyarı ve Cevap Dairesi Başkanlığı" w:value="Sağlık Tehditleri Erken Uyarı ve Cevap Dairesi Başkanlığı"/>
                                  <w:listItem w:displayText="Sağlıklı Beslenme ve Hareketli Hayat Dairesi Başkanlığı" w:value="Sağlıklı Beslenme ve Hareketli Hayat Dairesi Başkanlığı"/>
                                  <w:listItem w:displayText="Toplum Sağlığı Hizmetleri ve Eğitim Dairesi Başkanlığı" w:value="Toplum Sağlığı Hizmetleri ve Eğitim Dairesi Başkanlığı"/>
                                  <w:listItem w:displayText="Tüberküloz Dairesi Başkanlığı" w:value="Tüberküloz Dairesi Başkanlığı"/>
                                  <w:listItem w:displayText="Tüketici Güvenliği ve Halk Sağlığı Laboratuvarları Dairesi Başkanlığı" w:value="Tüketici Güvenliği ve Halk Sağlığı Laboratuvarları Dairesi Başkanlığı"/>
                                  <w:listItem w:displayText="Tütün ve Madde Bağımlılığı ile Mücadele Dairesi Başkanlığı" w:value="Tütün ve Madde Bağımlılığı ile Mücadele Dairesi Başkanlığı"/>
                                  <w:listItem w:displayText="Zoonotik ve Vektörel Hastalıklar Dairesi Başkanlığı" w:value="Zoonotik ve Vektörel Hastalıklar Dairesi Başkanlığı"/>
                                  <w:listItem w:displayText="Kalite Temsilciliği" w:value="Kalite Temsilciliği"/>
                                  <w:listItem w:displayText="Çok Paydaşlı Sağlık Sorumluluğunu Geliştirme Programı" w:value="Çok Paydaşlı Sağlık Sorumluluğunu Geliştirme Programı"/>
                                </w:dropDownList>
                              </w:sdtPr>
                              <w:sdtEndPr/>
                              <w:sdtContent>
                                <w:r w:rsidR="002475EF">
                                  <w:rPr>
                                    <w:rFonts w:ascii="Arial Narrow" w:hAnsi="Arial Narrow"/>
                                    <w:color w:val="767171" w:themeColor="background2" w:themeShade="80"/>
                                    <w:sz w:val="22"/>
                                    <w:szCs w:val="24"/>
                                  </w:rPr>
                                  <w:t>Kanser Dairesi Başkanlığı</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F99FCE" id="_x0000_s1027" type="#_x0000_t202" style="position:absolute;left:0;text-align:left;margin-left:60.45pt;margin-top:32.05pt;width:365.95pt;height:32.05pt;z-index:-251657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" filled="f" stroked="f">
                <v:textbox>
                  <w:txbxContent>
                    <w:p w14:paraId="58F93D40" w14:textId="77777777" w:rsidR="00205D9F" w:rsidRDefault="00214C46" w:rsidP="00205D9F">
                      <w:pPr>
                        <w:jc w:val="center"/>
                      </w:pPr>
                      <w:sdt>
                        <w:sdtPr>
                          <w:rPr>
                            <w:rFonts w:ascii="Arial Narrow" w:hAnsi="Arial Narrow"/>
                            <w:color w:val="767171" w:themeColor="background2" w:themeShade="80"/>
                            <w:sz w:val="22"/>
                            <w:szCs w:val="24"/>
                          </w:rPr>
                          <w:alias w:val="Bilgi notu gönderen Daire Başkanlığı ismi seçiniz"/>
                          <w:tag w:val="Daireler"/>
                          <w:id w:val="200905123"/>
                          <w:dropDownList>
                            <w:listItem w:displayText="Lütfen ilgili Daire Başkanlığını seçiniz" w:value="Lütfen ilgili Daire Başkanlığını seçiniz"/>
                            <w:listItem w:displayText="Aile Hekimliği Dairesi Başkanlığı" w:value="Aile Hekimliği Dairesi Başkanlığı"/>
                            <w:listItem w:displayText="Aşı İle Önlenebilir Hastalıklar Dairesi Başkanlığı" w:value="Aşı İle Önlenebilir Hastalıklar Dairesi Başkanlığı"/>
                            <w:listItem w:displayText="Basın ve Halkla İlişkiler Koordinatörlüğü" w:value="Basın ve Halkla İlişkiler Koordinatörlüğü"/>
                            <w:listItem w:displayText="Birinci Basamak Sağlık Kuruluşları Planlama ve Organizasyon Dairesi Başkanlığı" w:value="Birinci Basamak Sağlık Kuruluşları Planlama ve Organizasyon Dairesi Başkanlığı"/>
                            <w:listItem w:displayText="Bulaşıcı Hastalıklar Dairesi Başkanlığı" w:value="Bulaşıcı Hastalıklar Dairesi Başkanlığı"/>
                            <w:listItem w:displayText="Bütçe ve Projeler Dairesi Başkanlığı" w:value="Bütçe ve Projeler Dairesi Başkanlığı"/>
                            <w:listItem w:displayText="Çalışan Sağlığı Dairesi Başkanlığı" w:value="Çalışan Sağlığı Dairesi Başkanlığı"/>
                            <w:listItem w:displayText="Çevre Sağlığı Dairesi Başkanlığı" w:value="Çevre Sağlığı Dairesi Başkanlığı"/>
                            <w:listItem w:displayText="Çocuk ve Ergen Sağlığı Dairesi Başkanlığı" w:value="Çocuk ve Ergen Sağlığı Dairesi Başkanlığı"/>
                            <w:listItem w:displayText="Göç Sağlığı Dairesi Başkanlığı" w:value="Göç Sağlığı Dairesi Başkanlığı"/>
                            <w:listItem w:displayText="Hukuk ve Mevzuat Dairesi Başkanlığı" w:value="Hukuk ve Mevzuat Dairesi Başkanlığı"/>
                            <w:listItem w:displayText="İdari ve Mali İşler Dairesi Başkanlığı" w:value="İdari ve Mali İşler Dairesi Başkanlığı"/>
                            <w:listItem w:displayText="İzleme, Değerlendirme ve İstatistik Dairesi Başkanlığı" w:value="İzleme, Değerlendirme ve İstatistik Dairesi Başkanlığı"/>
                            <w:listItem w:displayText="Kadın ve Üreme Sağlığı Dairesi Başkanlığı" w:value="Kadın ve Üreme Sağlığı Dairesi Başkanlığı"/>
                            <w:listItem w:displayText="Kanser Dairesi Başkanlığı" w:value="Kanser Dairesi Başkanlığı"/>
                            <w:listItem w:displayText="Kronik Hastalıklar ve Yaşlı Sağlığı Dairesi Başkanlığı" w:value="Kronik Hastalıklar ve Yaşlı Sağlığı Dairesi Başkanlığı"/>
                            <w:listItem w:displayText="Mikrobiyoloji Referans Laboratuvarları ve Biyolojik Ürünler Dairesi Başkanlığı" w:value="Mikrobiyoloji Referans Laboratuvarları ve Biyolojik Ürünler Dairesi Başkanlığı"/>
                            <w:listItem w:displayText="Ruh Sağlığı Dairesi Başkanlığı" w:value="Ruh Sağlığı Dairesi Başkanlığı"/>
                            <w:listItem w:displayText="Sağlık Tehditleri Erken Uyarı ve Cevap Dairesi Başkanlığı" w:value="Sağlık Tehditleri Erken Uyarı ve Cevap Dairesi Başkanlığı"/>
                            <w:listItem w:displayText="Sağlıklı Beslenme ve Hareketli Hayat Dairesi Başkanlığı" w:value="Sağlıklı Beslenme ve Hareketli Hayat Dairesi Başkanlığı"/>
                            <w:listItem w:displayText="Toplum Sağlığı Hizmetleri ve Eğitim Dairesi Başkanlığı" w:value="Toplum Sağlığı Hizmetleri ve Eğitim Dairesi Başkanlığı"/>
                            <w:listItem w:displayText="Tüberküloz Dairesi Başkanlığı" w:value="Tüberküloz Dairesi Başkanlığı"/>
                            <w:listItem w:displayText="Tüketici Güvenliği ve Halk Sağlığı Laboratuvarları Dairesi Başkanlığı" w:value="Tüketici Güvenliği ve Halk Sağlığı Laboratuvarları Dairesi Başkanlığı"/>
                            <w:listItem w:displayText="Tütün ve Madde Bağımlılığı ile Mücadele Dairesi Başkanlığı" w:value="Tütün ve Madde Bağımlılığı ile Mücadele Dairesi Başkanlığı"/>
                            <w:listItem w:displayText="Zoonotik ve Vektörel Hastalıklar Dairesi Başkanlığı" w:value="Zoonotik ve Vektörel Hastalıklar Dairesi Başkanlığı"/>
                            <w:listItem w:displayText="Kalite Temsilciliği" w:value="Kalite Temsilciliği"/>
                            <w:listItem w:displayText="Çok Paydaşlı Sağlık Sorumluluğunu Geliştirme Programı" w:value="Çok Paydaşlı Sağlık Sorumluluğunu Geliştirme Programı"/>
                          </w:dropDownList>
                        </w:sdtPr>
                        <w:sdtEndPr/>
                        <w:sdtContent>
                          <w:r w:rsidR="002475EF">
                            <w:rPr>
                              <w:rFonts w:ascii="Arial Narrow" w:hAnsi="Arial Narrow"/>
                              <w:color w:val="767171" w:themeColor="background2" w:themeShade="80"/>
                              <w:sz w:val="22"/>
                              <w:szCs w:val="24"/>
                            </w:rPr>
                            <w:t>Kanser Dairesi Başkanlığı</w:t>
                          </w:r>
                        </w:sdtContent>
                      </w:sdt>
                    </w:p>
                  </w:txbxContent>
                </v:textbox>
              </v:shape>
            </w:pict>
          </mc:Fallback>
        </mc:AlternateContent>
      </w:r>
      <w:r>
        <w:rPr>
          <w:noProof/>
          <w:szCs w:val="24"/>
          <w:lang w:eastAsia="tr-TR"/>
        </w:rPr>
        <mc:AlternateContent>
          <mc:Choice Requires="wps">
            <w:drawing>
              <wp:anchor distT="4294967295" distB="4294967295" distL="114300" distR="114300" simplePos="0" relativeHeight="251668480" behindDoc="0" locked="0" layoutInCell="1" allowOverlap="1" wp14:anchorId="3E26A89B" wp14:editId="6C1F188C">
                <wp:simplePos x="0" y="0"/>
                <wp:positionH relativeFrom="margin">
                  <wp:posOffset>1322705</wp:posOffset>
                </wp:positionH>
                <wp:positionV relativeFrom="paragraph">
                  <wp:posOffset>459104</wp:posOffset>
                </wp:positionV>
                <wp:extent cx="4715510" cy="0"/>
                <wp:effectExtent l="0" t="0" r="889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72D4FED1" id="Düz Bağlayıcı 6"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4.15pt,36.15pt" to="475.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" strokecolor="red" strokeweight="2pt">
                <v:stroke joinstyle="miter"/>
                <o:lock v:ext="edit" shapetype="f"/>
                <w10:wrap anchorx="margin"/>
              </v:line>
            </w:pict>
          </mc:Fallback>
        </mc:AlternateContent>
      </w:r>
      <w:r w:rsidR="002C51A9">
        <w:rPr>
          <w:rFonts w:ascii="Bahnschrift SemiBold" w:hAnsi="Bahnschrift SemiBold"/>
          <w:color w:val="FF0000"/>
          <w:szCs w:val="24"/>
        </w:rPr>
        <w:t xml:space="preserve">                                       </w:t>
      </w:r>
      <w:sdt>
        <w:sdtPr>
          <w:rPr>
            <w:rFonts w:ascii="Bahnschrift SemiBold" w:hAnsi="Bahnschrift SemiBold"/>
            <w:color w:val="FF0000"/>
            <w:szCs w:val="24"/>
          </w:rPr>
          <w:alias w:val="Tarih seçizin"/>
          <w:tag w:val="Tarih seçizin"/>
          <w:id w:val="-1310167506"/>
          <w:placeholder>
            <w:docPart w:val="F813C179722B45A5BFB4E16D042D5E4F"/>
          </w:placeholder>
          <w:date w:fullDate="2023-10-26T00:00:00Z">
            <w:dateFormat w:val="d.MM.yyyy"/>
            <w:lid w:val="tr-TR"/>
            <w:storeMappedDataAs w:val="dateTime"/>
            <w:calendar w:val="gregorian"/>
          </w:date>
        </w:sdtPr>
        <w:sdtEndPr/>
        <w:sdtContent>
          <w:r w:rsidR="00232B0A">
            <w:rPr>
              <w:rFonts w:ascii="Bahnschrift SemiBold" w:hAnsi="Bahnschrift SemiBold"/>
              <w:color w:val="FF0000"/>
              <w:szCs w:val="24"/>
            </w:rPr>
            <w:t>26.10.2023</w:t>
          </w:r>
        </w:sdtContent>
      </w:sdt>
    </w:p>
    <w:p w14:paraId="3D973163" w14:textId="77777777" w:rsidR="009B3F61" w:rsidRDefault="005260A8" w:rsidP="009B3F61">
      <w:pPr>
        <w:spacing w:after="0" w:line="360" w:lineRule="auto"/>
        <w:ind w:left="0"/>
        <w:rPr>
          <w:szCs w:val="24"/>
        </w:rPr>
      </w:pPr>
      <w:r>
        <w:rPr>
          <w:noProof/>
          <w:szCs w:val="24"/>
          <w:lang w:eastAsia="tr-TR"/>
        </w:rPr>
        <mc:AlternateContent>
          <mc:Choice Requires="wps">
            <w:drawing>
              <wp:anchor distT="4294967295" distB="4294967295" distL="114300" distR="114300" simplePos="0" relativeHeight="251662336" behindDoc="0" locked="0" layoutInCell="1" allowOverlap="1" wp14:anchorId="7FFDB5AE" wp14:editId="432FD9F5">
                <wp:simplePos x="0" y="0"/>
                <wp:positionH relativeFrom="margin">
                  <wp:align>center</wp:align>
                </wp:positionH>
                <wp:positionV relativeFrom="paragraph">
                  <wp:posOffset>199389</wp:posOffset>
                </wp:positionV>
                <wp:extent cx="6839585" cy="0"/>
                <wp:effectExtent l="0" t="0" r="18415"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05B8C206" id="Düz Bağlayıcı 10" o:spid="_x0000_s1026" style="position:absolute;flip:y;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5.7pt" to="53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" strokecolor="red" strokeweight="2pt">
                <v:stroke joinstyle="miter"/>
                <o:lock v:ext="edit" shapetype="f"/>
                <w10:wrap anchorx="margin"/>
              </v:line>
            </w:pict>
          </mc:Fallback>
        </mc:AlternateContent>
      </w:r>
      <w:r>
        <w:rPr>
          <w:noProof/>
          <w:szCs w:val="24"/>
          <w:lang w:eastAsia="tr-TR"/>
        </w:rPr>
        <mc:AlternateContent>
          <mc:Choice Requires="wps">
            <w:drawing>
              <wp:anchor distT="4294967295" distB="4294967295" distL="114300" distR="114300" simplePos="0" relativeHeight="251664384" behindDoc="0" locked="0" layoutInCell="1" allowOverlap="1" wp14:anchorId="1DC96EB0" wp14:editId="53A811E1">
                <wp:simplePos x="0" y="0"/>
                <wp:positionH relativeFrom="margin">
                  <wp:align>center</wp:align>
                </wp:positionH>
                <wp:positionV relativeFrom="paragraph">
                  <wp:posOffset>241299</wp:posOffset>
                </wp:positionV>
                <wp:extent cx="6839585" cy="0"/>
                <wp:effectExtent l="0" t="0" r="18415"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333FA959" id="Düz Bağlayıcı 2" o:spid="_x0000_s1026" style="position:absolute;flip:y;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9pt" to="53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" strokecolor="red" strokeweight="2pt">
                <v:stroke joinstyle="miter"/>
                <o:lock v:ext="edit" shapetype="f"/>
                <w10:wrap anchorx="margin"/>
              </v:line>
            </w:pict>
          </mc:Fallback>
        </mc:AlternateContent>
      </w:r>
    </w:p>
    <w:p w14:paraId="6C4E7F33" w14:textId="77777777" w:rsidR="00205D9F" w:rsidRDefault="00205D9F" w:rsidP="009B3F61">
      <w:pPr>
        <w:spacing w:after="0" w:line="360" w:lineRule="auto"/>
        <w:ind w:left="0"/>
        <w:rPr>
          <w:szCs w:val="24"/>
        </w:rPr>
      </w:pPr>
    </w:p>
    <w:p w14:paraId="1A72B85F" w14:textId="77777777" w:rsidR="009A4210" w:rsidRPr="006E1C89" w:rsidRDefault="00F663B5" w:rsidP="009A4210">
      <w:pPr>
        <w:spacing w:after="0"/>
        <w:jc w:val="center"/>
        <w:rPr>
          <w:b/>
          <w:szCs w:val="24"/>
        </w:rPr>
      </w:pPr>
      <w:r w:rsidRPr="005F668B">
        <w:rPr>
          <w:color w:val="000000"/>
          <w:szCs w:val="24"/>
        </w:rPr>
        <w:t xml:space="preserve"> </w:t>
      </w:r>
      <w:r w:rsidR="009A4210" w:rsidRPr="006E1C89">
        <w:rPr>
          <w:b/>
          <w:szCs w:val="24"/>
        </w:rPr>
        <w:t>LÖSEMİLİ ÇOCUKLAR HAFTASI</w:t>
      </w:r>
      <w:r w:rsidR="00F04B94">
        <w:rPr>
          <w:b/>
          <w:szCs w:val="24"/>
        </w:rPr>
        <w:t xml:space="preserve"> ( 2-8 KASIM )</w:t>
      </w:r>
    </w:p>
    <w:p w14:paraId="3E17DD1E" w14:textId="7D85186B" w:rsidR="00EC5621" w:rsidRDefault="00EC5621" w:rsidP="00EC5621">
      <w:pPr>
        <w:spacing w:after="0"/>
        <w:ind w:firstLine="647"/>
        <w:jc w:val="both"/>
        <w:rPr>
          <w:color w:val="000000"/>
          <w:szCs w:val="24"/>
        </w:rPr>
      </w:pPr>
      <w:r w:rsidRPr="00EC5621">
        <w:rPr>
          <w:color w:val="000000"/>
          <w:szCs w:val="24"/>
        </w:rPr>
        <w:t>Çocukluk çağı kanserleri uluslararası çocuk kanserleri sınıflamasına göre 12 ana grup altında incelenmektedir. Çocukluk çağı kanserlerin</w:t>
      </w:r>
      <w:r w:rsidR="00232B0A">
        <w:rPr>
          <w:color w:val="000000"/>
          <w:szCs w:val="24"/>
        </w:rPr>
        <w:t>in</w:t>
      </w:r>
      <w:r w:rsidRPr="00EC5621">
        <w:rPr>
          <w:color w:val="000000"/>
          <w:szCs w:val="24"/>
        </w:rPr>
        <w:t xml:space="preserve"> %30’unu lösemiler (kan kanserleri), kalan %70’ini de </w:t>
      </w:r>
      <w:proofErr w:type="spellStart"/>
      <w:r w:rsidR="00095CB7">
        <w:rPr>
          <w:color w:val="000000"/>
          <w:szCs w:val="24"/>
        </w:rPr>
        <w:t>lenfoma</w:t>
      </w:r>
      <w:proofErr w:type="spellEnd"/>
      <w:r w:rsidR="00095CB7">
        <w:rPr>
          <w:color w:val="000000"/>
          <w:szCs w:val="24"/>
        </w:rPr>
        <w:t xml:space="preserve"> ve </w:t>
      </w:r>
      <w:proofErr w:type="spellStart"/>
      <w:r w:rsidRPr="00EC5621">
        <w:rPr>
          <w:color w:val="000000"/>
          <w:szCs w:val="24"/>
        </w:rPr>
        <w:t>solid</w:t>
      </w:r>
      <w:proofErr w:type="spellEnd"/>
      <w:r w:rsidRPr="00EC5621">
        <w:rPr>
          <w:color w:val="000000"/>
          <w:szCs w:val="24"/>
        </w:rPr>
        <w:t xml:space="preserve"> tümörler (organ ve çeşitli dokulardan gelişen kanserler) oluşturmaktadır. Çocukluk yaş döneminde sıklıkla görülen kanser türleri, dağılımları, tedaviye yanıt oranları ve uzun sureli sağ kalım açısından erişkin yaş grubunda görülen kanser türlerine göre farklılıklar göstermektedir.</w:t>
      </w:r>
    </w:p>
    <w:p w14:paraId="348AA21D" w14:textId="6435D81B" w:rsidR="00D11E5B" w:rsidRDefault="009A4210" w:rsidP="00F04B94">
      <w:pPr>
        <w:spacing w:after="0"/>
        <w:ind w:firstLine="647"/>
        <w:jc w:val="both"/>
        <w:rPr>
          <w:color w:val="000000"/>
          <w:szCs w:val="24"/>
        </w:rPr>
      </w:pPr>
      <w:r w:rsidRPr="006E1C89">
        <w:rPr>
          <w:szCs w:val="24"/>
        </w:rPr>
        <w:t>Lösemi</w:t>
      </w:r>
      <w:r w:rsidR="00254FE8">
        <w:rPr>
          <w:szCs w:val="24"/>
        </w:rPr>
        <w:t xml:space="preserve"> </w:t>
      </w:r>
      <w:r w:rsidR="00EC5621" w:rsidRPr="00EC5621">
        <w:rPr>
          <w:color w:val="000000"/>
          <w:szCs w:val="24"/>
        </w:rPr>
        <w:t>(</w:t>
      </w:r>
      <w:r w:rsidR="00254FE8">
        <w:rPr>
          <w:color w:val="000000"/>
          <w:szCs w:val="24"/>
        </w:rPr>
        <w:t>K</w:t>
      </w:r>
      <w:r w:rsidR="00EC5621" w:rsidRPr="00EC5621">
        <w:rPr>
          <w:color w:val="000000"/>
          <w:szCs w:val="24"/>
        </w:rPr>
        <w:t>an</w:t>
      </w:r>
      <w:r w:rsidR="00254FE8">
        <w:rPr>
          <w:color w:val="000000"/>
          <w:szCs w:val="24"/>
        </w:rPr>
        <w:t xml:space="preserve"> K</w:t>
      </w:r>
      <w:r w:rsidR="00EC5621" w:rsidRPr="00EC5621">
        <w:rPr>
          <w:color w:val="000000"/>
          <w:szCs w:val="24"/>
        </w:rPr>
        <w:t>anseri)</w:t>
      </w:r>
      <w:r w:rsidRPr="006E1C89">
        <w:rPr>
          <w:szCs w:val="24"/>
        </w:rPr>
        <w:t xml:space="preserve">, normalde farklı tiplerde kan hücrelerine dönüşecek olan hücrelerden köken alan </w:t>
      </w:r>
      <w:r w:rsidR="00EC5621">
        <w:rPr>
          <w:szCs w:val="24"/>
        </w:rPr>
        <w:t>bir kanser olup ç</w:t>
      </w:r>
      <w:r w:rsidRPr="007F7AEC">
        <w:rPr>
          <w:szCs w:val="24"/>
        </w:rPr>
        <w:t>ocukluk çağında en sık görülen kanser</w:t>
      </w:r>
      <w:r>
        <w:rPr>
          <w:szCs w:val="24"/>
        </w:rPr>
        <w:t xml:space="preserve"> türü olarak karşımıza çıkmaktadır. </w:t>
      </w:r>
      <w:r w:rsidRPr="007F7AEC">
        <w:rPr>
          <w:szCs w:val="24"/>
        </w:rPr>
        <w:t xml:space="preserve">Dünya Sağlık </w:t>
      </w:r>
      <w:r w:rsidR="00232B0A">
        <w:rPr>
          <w:szCs w:val="24"/>
        </w:rPr>
        <w:t>Teşkilatı</w:t>
      </w:r>
      <w:r w:rsidRPr="007F7AEC">
        <w:rPr>
          <w:szCs w:val="24"/>
        </w:rPr>
        <w:t xml:space="preserve"> (DS</w:t>
      </w:r>
      <w:r w:rsidR="00232B0A">
        <w:rPr>
          <w:szCs w:val="24"/>
        </w:rPr>
        <w:t>T</w:t>
      </w:r>
      <w:r w:rsidRPr="007F7AEC">
        <w:rPr>
          <w:szCs w:val="24"/>
        </w:rPr>
        <w:t xml:space="preserve">) Uluslararası Kanser Araştırmaları </w:t>
      </w:r>
      <w:r w:rsidR="008F43C6">
        <w:rPr>
          <w:szCs w:val="24"/>
        </w:rPr>
        <w:t>Kurumu</w:t>
      </w:r>
      <w:r w:rsidR="00F04B94">
        <w:rPr>
          <w:szCs w:val="24"/>
        </w:rPr>
        <w:t xml:space="preserve"> </w:t>
      </w:r>
      <w:r w:rsidRPr="007F7AEC">
        <w:rPr>
          <w:szCs w:val="24"/>
        </w:rPr>
        <w:t>(IARC) verilerine göre</w:t>
      </w:r>
      <w:r w:rsidR="00236F0E">
        <w:rPr>
          <w:szCs w:val="24"/>
        </w:rPr>
        <w:t>;</w:t>
      </w:r>
      <w:r w:rsidRPr="007F7AEC">
        <w:rPr>
          <w:szCs w:val="24"/>
        </w:rPr>
        <w:t xml:space="preserve"> </w:t>
      </w:r>
      <w:r w:rsidRPr="008D292F">
        <w:rPr>
          <w:szCs w:val="24"/>
        </w:rPr>
        <w:t>20</w:t>
      </w:r>
      <w:r w:rsidR="009C6DC8" w:rsidRPr="008D292F">
        <w:rPr>
          <w:szCs w:val="24"/>
        </w:rPr>
        <w:t>20</w:t>
      </w:r>
      <w:r w:rsidRPr="008D292F">
        <w:rPr>
          <w:szCs w:val="24"/>
        </w:rPr>
        <w:t xml:space="preserve"> yılında Dünyada</w:t>
      </w:r>
      <w:r w:rsidR="00236F0E">
        <w:rPr>
          <w:szCs w:val="24"/>
        </w:rPr>
        <w:t xml:space="preserve"> 0-1</w:t>
      </w:r>
      <w:r w:rsidR="008F43C6">
        <w:rPr>
          <w:szCs w:val="24"/>
        </w:rPr>
        <w:t>4</w:t>
      </w:r>
      <w:r w:rsidR="00236F0E">
        <w:rPr>
          <w:szCs w:val="24"/>
        </w:rPr>
        <w:t xml:space="preserve"> yaş aralığında</w:t>
      </w:r>
      <w:r w:rsidRPr="008D292F">
        <w:rPr>
          <w:szCs w:val="24"/>
        </w:rPr>
        <w:t xml:space="preserve"> </w:t>
      </w:r>
      <w:r w:rsidR="008F43C6">
        <w:rPr>
          <w:szCs w:val="24"/>
        </w:rPr>
        <w:t xml:space="preserve">67.008 </w:t>
      </w:r>
      <w:r w:rsidR="00F04B94" w:rsidRPr="008D292F">
        <w:rPr>
          <w:szCs w:val="24"/>
        </w:rPr>
        <w:t xml:space="preserve">vaka </w:t>
      </w:r>
      <w:r w:rsidR="00F04B94">
        <w:rPr>
          <w:szCs w:val="24"/>
        </w:rPr>
        <w:t>tahmin</w:t>
      </w:r>
      <w:r w:rsidR="008F43C6">
        <w:rPr>
          <w:szCs w:val="24"/>
        </w:rPr>
        <w:t xml:space="preserve"> </w:t>
      </w:r>
      <w:r w:rsidR="00F04B94">
        <w:rPr>
          <w:szCs w:val="24"/>
        </w:rPr>
        <w:t>edilmekte</w:t>
      </w:r>
      <w:r w:rsidR="00F04B94" w:rsidRPr="008D292F">
        <w:rPr>
          <w:szCs w:val="24"/>
        </w:rPr>
        <w:t xml:space="preserve"> olup</w:t>
      </w:r>
      <w:r w:rsidRPr="008D292F">
        <w:rPr>
          <w:szCs w:val="24"/>
        </w:rPr>
        <w:t xml:space="preserve">, bu haliyle çocukluk çağında görülen tüm kanserlerin üçte birini </w:t>
      </w:r>
      <w:r w:rsidR="00836756">
        <w:rPr>
          <w:szCs w:val="24"/>
        </w:rPr>
        <w:t>(</w:t>
      </w:r>
      <w:r w:rsidR="00F04B94">
        <w:rPr>
          <w:szCs w:val="24"/>
        </w:rPr>
        <w:t>%32,7</w:t>
      </w:r>
      <w:r w:rsidR="00836756">
        <w:rPr>
          <w:szCs w:val="24"/>
        </w:rPr>
        <w:t>)</w:t>
      </w:r>
      <w:r w:rsidR="008F43C6">
        <w:rPr>
          <w:szCs w:val="24"/>
        </w:rPr>
        <w:t xml:space="preserve"> </w:t>
      </w:r>
      <w:r w:rsidRPr="008D292F">
        <w:rPr>
          <w:szCs w:val="24"/>
        </w:rPr>
        <w:t xml:space="preserve">oluşturmaktadır. </w:t>
      </w:r>
      <w:r w:rsidR="008F43C6">
        <w:rPr>
          <w:szCs w:val="24"/>
        </w:rPr>
        <w:t xml:space="preserve"> Ülkemizde</w:t>
      </w:r>
      <w:r w:rsidR="00836756">
        <w:rPr>
          <w:szCs w:val="24"/>
        </w:rPr>
        <w:t xml:space="preserve"> de dünya ile benzer biçimde </w:t>
      </w:r>
      <w:r w:rsidR="008F43C6">
        <w:rPr>
          <w:szCs w:val="24"/>
        </w:rPr>
        <w:t>t</w:t>
      </w:r>
      <w:r w:rsidR="008F43C6" w:rsidRPr="001610FB">
        <w:rPr>
          <w:color w:val="000000"/>
          <w:szCs w:val="24"/>
        </w:rPr>
        <w:t xml:space="preserve">üm çocukluk çağı kanserlerinin </w:t>
      </w:r>
      <w:r w:rsidR="00A414CB">
        <w:rPr>
          <w:color w:val="000000"/>
          <w:szCs w:val="24"/>
        </w:rPr>
        <w:t xml:space="preserve">yaklaşık </w:t>
      </w:r>
      <w:r w:rsidR="008F43C6">
        <w:rPr>
          <w:color w:val="000000"/>
          <w:szCs w:val="24"/>
        </w:rPr>
        <w:t>üçte birini</w:t>
      </w:r>
      <w:r w:rsidR="00836756">
        <w:rPr>
          <w:color w:val="000000"/>
          <w:szCs w:val="24"/>
        </w:rPr>
        <w:t xml:space="preserve"> (%33,4)</w:t>
      </w:r>
      <w:r w:rsidR="008F43C6">
        <w:rPr>
          <w:color w:val="000000"/>
          <w:szCs w:val="24"/>
        </w:rPr>
        <w:t xml:space="preserve"> lösemiler oluşturmaktadır.</w:t>
      </w:r>
      <w:r w:rsidR="00836756">
        <w:rPr>
          <w:color w:val="000000"/>
          <w:szCs w:val="24"/>
        </w:rPr>
        <w:t xml:space="preserve"> </w:t>
      </w:r>
    </w:p>
    <w:p w14:paraId="457A00AF" w14:textId="77777777" w:rsidR="00EC5621" w:rsidRDefault="00D11E5B" w:rsidP="00D11E5B">
      <w:pPr>
        <w:spacing w:after="0"/>
        <w:ind w:firstLine="647"/>
        <w:jc w:val="both"/>
        <w:rPr>
          <w:color w:val="000000"/>
          <w:szCs w:val="24"/>
        </w:rPr>
      </w:pPr>
      <w:r w:rsidRPr="00D11E5B">
        <w:rPr>
          <w:color w:val="000000"/>
          <w:szCs w:val="24"/>
        </w:rPr>
        <w:t>Çocukluk çağının en önemli kötücül hastalığı akut</w:t>
      </w:r>
      <w:r>
        <w:rPr>
          <w:color w:val="000000"/>
          <w:szCs w:val="24"/>
        </w:rPr>
        <w:t xml:space="preserve"> </w:t>
      </w:r>
      <w:r w:rsidRPr="00D11E5B">
        <w:rPr>
          <w:color w:val="000000"/>
          <w:szCs w:val="24"/>
        </w:rPr>
        <w:t>lösemidir. En sık rastlanan çocukluk çağı kanseri</w:t>
      </w:r>
      <w:r>
        <w:rPr>
          <w:color w:val="000000"/>
          <w:szCs w:val="24"/>
        </w:rPr>
        <w:t xml:space="preserve"> </w:t>
      </w:r>
      <w:r w:rsidRPr="00D11E5B">
        <w:rPr>
          <w:color w:val="000000"/>
          <w:szCs w:val="24"/>
        </w:rPr>
        <w:t>olması yanında 15 yaşın altında önde gelen ölüm</w:t>
      </w:r>
      <w:r>
        <w:rPr>
          <w:color w:val="000000"/>
          <w:szCs w:val="24"/>
        </w:rPr>
        <w:t xml:space="preserve"> </w:t>
      </w:r>
      <w:r w:rsidRPr="00D11E5B">
        <w:rPr>
          <w:color w:val="000000"/>
          <w:szCs w:val="24"/>
        </w:rPr>
        <w:t>nedenlerindendir. Akut lösemide tanı ve tedavi</w:t>
      </w:r>
      <w:r>
        <w:rPr>
          <w:color w:val="000000"/>
          <w:szCs w:val="24"/>
        </w:rPr>
        <w:t xml:space="preserve"> </w:t>
      </w:r>
      <w:r w:rsidRPr="00D11E5B">
        <w:rPr>
          <w:color w:val="000000"/>
          <w:szCs w:val="24"/>
        </w:rPr>
        <w:t>uygulamalarındaki yenilikler, destek tedavilerinin</w:t>
      </w:r>
      <w:r>
        <w:rPr>
          <w:color w:val="000000"/>
          <w:szCs w:val="24"/>
        </w:rPr>
        <w:t xml:space="preserve">    </w:t>
      </w:r>
      <w:r w:rsidRPr="00D11E5B">
        <w:rPr>
          <w:color w:val="000000"/>
          <w:szCs w:val="24"/>
        </w:rPr>
        <w:t>gelişmesi ve daha etkili ilaç birlikteliklerinin</w:t>
      </w:r>
      <w:r>
        <w:rPr>
          <w:color w:val="000000"/>
          <w:szCs w:val="24"/>
        </w:rPr>
        <w:t xml:space="preserve"> </w:t>
      </w:r>
      <w:r w:rsidRPr="00D11E5B">
        <w:rPr>
          <w:color w:val="000000"/>
          <w:szCs w:val="24"/>
        </w:rPr>
        <w:t>uygulamaya girmesi gibi son yirmi yıldaki gelişmeler;</w:t>
      </w:r>
      <w:r>
        <w:rPr>
          <w:color w:val="000000"/>
          <w:szCs w:val="24"/>
        </w:rPr>
        <w:t xml:space="preserve"> </w:t>
      </w:r>
      <w:r w:rsidRPr="00D11E5B">
        <w:rPr>
          <w:color w:val="000000"/>
          <w:szCs w:val="24"/>
        </w:rPr>
        <w:t>hastaya özgü tedavilerin seçilebilmesini ve daha uzun</w:t>
      </w:r>
      <w:r>
        <w:rPr>
          <w:color w:val="000000"/>
          <w:szCs w:val="24"/>
        </w:rPr>
        <w:t xml:space="preserve"> </w:t>
      </w:r>
      <w:r w:rsidRPr="00D11E5B">
        <w:rPr>
          <w:color w:val="000000"/>
          <w:szCs w:val="24"/>
        </w:rPr>
        <w:t>süre yaşama şansı verirken diğer yanda daha az</w:t>
      </w:r>
      <w:r>
        <w:rPr>
          <w:color w:val="000000"/>
          <w:szCs w:val="24"/>
        </w:rPr>
        <w:t xml:space="preserve"> </w:t>
      </w:r>
      <w:r w:rsidRPr="00D11E5B">
        <w:rPr>
          <w:color w:val="000000"/>
          <w:szCs w:val="24"/>
        </w:rPr>
        <w:t xml:space="preserve">kemoterapi </w:t>
      </w:r>
      <w:proofErr w:type="spellStart"/>
      <w:r w:rsidRPr="00D11E5B">
        <w:rPr>
          <w:color w:val="000000"/>
          <w:szCs w:val="24"/>
        </w:rPr>
        <w:t>toksisitesi</w:t>
      </w:r>
      <w:proofErr w:type="spellEnd"/>
      <w:r w:rsidRPr="00D11E5B">
        <w:rPr>
          <w:color w:val="000000"/>
          <w:szCs w:val="24"/>
        </w:rPr>
        <w:t xml:space="preserve"> sağlamaktadır. Bazı lösemi</w:t>
      </w:r>
      <w:r>
        <w:rPr>
          <w:color w:val="000000"/>
          <w:szCs w:val="24"/>
        </w:rPr>
        <w:t xml:space="preserve"> </w:t>
      </w:r>
      <w:r w:rsidRPr="00D11E5B">
        <w:rPr>
          <w:color w:val="000000"/>
          <w:szCs w:val="24"/>
        </w:rPr>
        <w:t>tiplerinde hasta çocukların %80-90'ı tekrarlama</w:t>
      </w:r>
      <w:r>
        <w:rPr>
          <w:color w:val="000000"/>
          <w:szCs w:val="24"/>
        </w:rPr>
        <w:t xml:space="preserve"> </w:t>
      </w:r>
      <w:r w:rsidRPr="00D11E5B">
        <w:rPr>
          <w:color w:val="000000"/>
          <w:szCs w:val="24"/>
        </w:rPr>
        <w:t>olmadan, 5 yıl süre ile sessiz kalabilmekte ve bu</w:t>
      </w:r>
      <w:r>
        <w:rPr>
          <w:color w:val="000000"/>
          <w:szCs w:val="24"/>
        </w:rPr>
        <w:t xml:space="preserve"> </w:t>
      </w:r>
      <w:r w:rsidRPr="00D11E5B">
        <w:rPr>
          <w:color w:val="000000"/>
          <w:szCs w:val="24"/>
        </w:rPr>
        <w:t>hastaların tamamen iyileşme ile sonuçlandığı</w:t>
      </w:r>
      <w:r>
        <w:rPr>
          <w:color w:val="000000"/>
          <w:szCs w:val="24"/>
        </w:rPr>
        <w:t xml:space="preserve"> </w:t>
      </w:r>
      <w:r w:rsidRPr="00D11E5B">
        <w:rPr>
          <w:color w:val="000000"/>
          <w:szCs w:val="24"/>
        </w:rPr>
        <w:t xml:space="preserve">söylenebilmektedir. </w:t>
      </w:r>
    </w:p>
    <w:p w14:paraId="747924B8" w14:textId="77777777" w:rsidR="00EC3262" w:rsidRDefault="00EC5621" w:rsidP="00EC3262">
      <w:pPr>
        <w:spacing w:after="0"/>
        <w:ind w:firstLine="647"/>
        <w:jc w:val="both"/>
        <w:rPr>
          <w:color w:val="000000"/>
          <w:szCs w:val="24"/>
        </w:rPr>
      </w:pPr>
      <w:r w:rsidRPr="00EC5621">
        <w:rPr>
          <w:color w:val="000000"/>
          <w:szCs w:val="24"/>
        </w:rPr>
        <w:t>Çocukluk yaş grubu</w:t>
      </w:r>
      <w:r w:rsidR="00F33FCE">
        <w:rPr>
          <w:color w:val="000000"/>
          <w:szCs w:val="24"/>
        </w:rPr>
        <w:t>nda</w:t>
      </w:r>
      <w:r w:rsidRPr="00EC5621">
        <w:rPr>
          <w:color w:val="000000"/>
          <w:szCs w:val="24"/>
        </w:rPr>
        <w:t xml:space="preserve"> </w:t>
      </w:r>
      <w:r w:rsidR="00F33FCE">
        <w:rPr>
          <w:color w:val="000000"/>
          <w:szCs w:val="24"/>
        </w:rPr>
        <w:t>L</w:t>
      </w:r>
      <w:r w:rsidRPr="00EC5621">
        <w:rPr>
          <w:color w:val="000000"/>
          <w:szCs w:val="24"/>
        </w:rPr>
        <w:t>ösemi</w:t>
      </w:r>
      <w:r w:rsidR="00F33FCE">
        <w:rPr>
          <w:color w:val="000000"/>
          <w:szCs w:val="24"/>
        </w:rPr>
        <w:t>,</w:t>
      </w:r>
      <w:r w:rsidRPr="00EC5621">
        <w:rPr>
          <w:color w:val="000000"/>
          <w:szCs w:val="24"/>
        </w:rPr>
        <w:t xml:space="preserve"> </w:t>
      </w:r>
      <w:r w:rsidR="00F33FCE">
        <w:rPr>
          <w:color w:val="000000"/>
          <w:szCs w:val="24"/>
        </w:rPr>
        <w:t xml:space="preserve">başlangıç evresinde </w:t>
      </w:r>
      <w:r w:rsidRPr="00EC5621">
        <w:rPr>
          <w:color w:val="000000"/>
          <w:szCs w:val="24"/>
        </w:rPr>
        <w:t xml:space="preserve">bulgu verebileceği gibi ender olarak ilk dönemlerinde bariz bulgu vermeden de seyredebilir. </w:t>
      </w:r>
    </w:p>
    <w:p w14:paraId="66829D4E" w14:textId="77777777" w:rsidR="00F33FCE" w:rsidRPr="00EC3262" w:rsidRDefault="00F33FCE" w:rsidP="00EC3262">
      <w:pPr>
        <w:spacing w:after="0"/>
        <w:ind w:firstLine="647"/>
        <w:jc w:val="both"/>
        <w:rPr>
          <w:rFonts w:eastAsia="Times New Roman"/>
          <w:b/>
          <w:szCs w:val="24"/>
          <w:lang w:eastAsia="tr-TR"/>
        </w:rPr>
      </w:pPr>
      <w:r w:rsidRPr="00EC3262">
        <w:rPr>
          <w:rFonts w:eastAsia="Times New Roman"/>
          <w:b/>
          <w:bCs/>
          <w:szCs w:val="24"/>
          <w:lang w:eastAsia="tr-TR"/>
        </w:rPr>
        <w:t>Lösemi belirtileri şu şekilde sıralanabilir:</w:t>
      </w:r>
    </w:p>
    <w:p w14:paraId="3BD999EB"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Kansızlık (anemi)</w:t>
      </w:r>
    </w:p>
    <w:p w14:paraId="25F2AB62" w14:textId="09EB22B5"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Enfeksiyonlara yatkınlık, sık hastalanma, yüksek ateş</w:t>
      </w:r>
    </w:p>
    <w:p w14:paraId="69A58E5D"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Çeşitli kanamalar (burun kanaması, diş eti kanamaları, cilt altı kanaması gibi), ciltte sık sık çürük</w:t>
      </w:r>
      <w:r w:rsidR="00095CB7">
        <w:rPr>
          <w:rFonts w:ascii="Times New Roman" w:eastAsia="Times New Roman" w:hAnsi="Times New Roman"/>
          <w:sz w:val="24"/>
          <w:szCs w:val="24"/>
          <w:lang w:eastAsia="tr-TR"/>
        </w:rPr>
        <w:t>/morluk</w:t>
      </w:r>
      <w:r w:rsidRPr="00BB005D">
        <w:rPr>
          <w:rFonts w:ascii="Times New Roman" w:eastAsia="Times New Roman" w:hAnsi="Times New Roman"/>
          <w:sz w:val="24"/>
          <w:szCs w:val="24"/>
          <w:lang w:eastAsia="tr-TR"/>
        </w:rPr>
        <w:t xml:space="preserve"> oluşumu, kesik oluştuğunda kanamanın güçlükle durdurulması</w:t>
      </w:r>
    </w:p>
    <w:p w14:paraId="0F5375BB"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 xml:space="preserve">İştahsızlık, kilo kaybı </w:t>
      </w:r>
    </w:p>
    <w:p w14:paraId="0FD848A6"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Dalak ve/veya karaciğerde büyüme</w:t>
      </w:r>
    </w:p>
    <w:p w14:paraId="7767C73E"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Lenf düğümlerinde şişlikler (ciltte ele gelen yumrular)</w:t>
      </w:r>
    </w:p>
    <w:p w14:paraId="6353858A" w14:textId="77777777" w:rsidR="00F33FCE" w:rsidRPr="00BB005D" w:rsidRDefault="00F33FCE" w:rsidP="00C7647C">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BB005D">
        <w:rPr>
          <w:rFonts w:ascii="Times New Roman" w:eastAsia="Times New Roman" w:hAnsi="Times New Roman"/>
          <w:sz w:val="24"/>
          <w:szCs w:val="24"/>
          <w:lang w:eastAsia="tr-TR"/>
        </w:rPr>
        <w:t>Halsizlik, solukluk, çabuk yorulma, çarpıntı</w:t>
      </w:r>
    </w:p>
    <w:p w14:paraId="1636EE41" w14:textId="77777777" w:rsidR="00C7647C" w:rsidRDefault="00F33FCE" w:rsidP="007F1197">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bookmarkStart w:id="1" w:name="_Hlk147398432"/>
      <w:r w:rsidRPr="00C7647C">
        <w:rPr>
          <w:rFonts w:ascii="Times New Roman" w:eastAsia="Times New Roman" w:hAnsi="Times New Roman"/>
          <w:sz w:val="24"/>
          <w:szCs w:val="24"/>
          <w:lang w:eastAsia="tr-TR"/>
        </w:rPr>
        <w:t>Kemik ve eklemlerde ağrılar, şişlik ve hareket kısıtl</w:t>
      </w:r>
      <w:r w:rsidR="00C7647C" w:rsidRPr="00C7647C">
        <w:rPr>
          <w:rFonts w:ascii="Times New Roman" w:eastAsia="Times New Roman" w:hAnsi="Times New Roman"/>
          <w:sz w:val="24"/>
          <w:szCs w:val="24"/>
          <w:lang w:eastAsia="tr-TR"/>
        </w:rPr>
        <w:t>ıl</w:t>
      </w:r>
      <w:r w:rsidRPr="00C7647C">
        <w:rPr>
          <w:rFonts w:ascii="Times New Roman" w:eastAsia="Times New Roman" w:hAnsi="Times New Roman"/>
          <w:sz w:val="24"/>
          <w:szCs w:val="24"/>
          <w:lang w:eastAsia="tr-TR"/>
        </w:rPr>
        <w:t>ığı</w:t>
      </w:r>
      <w:bookmarkEnd w:id="1"/>
      <w:r w:rsidR="00C7647C">
        <w:rPr>
          <w:rFonts w:ascii="Times New Roman" w:eastAsia="Times New Roman" w:hAnsi="Times New Roman"/>
          <w:sz w:val="24"/>
          <w:szCs w:val="24"/>
          <w:lang w:eastAsia="tr-TR"/>
        </w:rPr>
        <w:t xml:space="preserve"> </w:t>
      </w:r>
    </w:p>
    <w:p w14:paraId="545EF566" w14:textId="77777777" w:rsidR="00EC3262" w:rsidRPr="00C7647C" w:rsidRDefault="00EC3262" w:rsidP="007F1197">
      <w:pPr>
        <w:pStyle w:val="ListeParagraf"/>
        <w:numPr>
          <w:ilvl w:val="0"/>
          <w:numId w:val="7"/>
        </w:numPr>
        <w:shd w:val="clear" w:color="auto" w:fill="FFFFFF"/>
        <w:spacing w:before="0" w:after="0" w:line="240" w:lineRule="auto"/>
        <w:ind w:left="714" w:right="0" w:hanging="357"/>
        <w:jc w:val="both"/>
        <w:rPr>
          <w:rFonts w:ascii="Times New Roman" w:eastAsia="Times New Roman" w:hAnsi="Times New Roman"/>
          <w:sz w:val="24"/>
          <w:szCs w:val="24"/>
          <w:lang w:eastAsia="tr-TR"/>
        </w:rPr>
      </w:pPr>
      <w:r w:rsidRPr="00C7647C">
        <w:rPr>
          <w:rFonts w:ascii="Times New Roman" w:eastAsia="Times New Roman" w:hAnsi="Times New Roman"/>
          <w:sz w:val="24"/>
          <w:szCs w:val="24"/>
          <w:lang w:eastAsia="tr-TR"/>
        </w:rPr>
        <w:t>Çocukluk çağı kanserlerinin genetik nedenleri kanserli çocukların yalnızca küçük bir kısmında geçerlidir. </w:t>
      </w:r>
    </w:p>
    <w:p w14:paraId="59F93653" w14:textId="77777777" w:rsidR="00EC3262" w:rsidRDefault="00EC3262" w:rsidP="00EC3262">
      <w:pPr>
        <w:spacing w:after="0"/>
        <w:ind w:firstLine="647"/>
        <w:jc w:val="both"/>
        <w:rPr>
          <w:color w:val="000000"/>
          <w:szCs w:val="24"/>
        </w:rPr>
      </w:pPr>
      <w:r w:rsidRPr="00EC3262">
        <w:rPr>
          <w:color w:val="000000"/>
          <w:szCs w:val="24"/>
        </w:rPr>
        <w:t>Yukarıda sayılan belirtilerden birçoğunun lösemi dışı herhangi başka bir sebepten de kaynaklanabileceği ve aslında bu ihtimalin daha yüksek olduğu unutulmamalıdır. Ancak, anılan belirtilerin var olması halinde bir hekim tarafından kontrol edilerek olası nedenin saptanması ve tedavinin düzenlenmesi önem arz etmektedir.</w:t>
      </w:r>
    </w:p>
    <w:p w14:paraId="48A5FA0D" w14:textId="77777777" w:rsidR="008A7D1A" w:rsidRPr="008A7D1A" w:rsidRDefault="008A7D1A" w:rsidP="00EC3262">
      <w:pPr>
        <w:spacing w:after="0"/>
        <w:ind w:firstLine="647"/>
        <w:jc w:val="both"/>
        <w:rPr>
          <w:b/>
          <w:color w:val="000000"/>
          <w:szCs w:val="24"/>
        </w:rPr>
      </w:pPr>
      <w:r w:rsidRPr="008A7D1A">
        <w:rPr>
          <w:b/>
          <w:color w:val="000000"/>
          <w:szCs w:val="24"/>
        </w:rPr>
        <w:lastRenderedPageBreak/>
        <w:t>Tanı</w:t>
      </w:r>
    </w:p>
    <w:p w14:paraId="22768DC8" w14:textId="66E058B0" w:rsidR="00EC3262" w:rsidRPr="00EC3262" w:rsidRDefault="00EC3262" w:rsidP="00EC3262">
      <w:pPr>
        <w:spacing w:after="0"/>
        <w:ind w:firstLine="647"/>
        <w:jc w:val="both"/>
        <w:rPr>
          <w:color w:val="000000"/>
          <w:szCs w:val="24"/>
        </w:rPr>
      </w:pPr>
      <w:r w:rsidRPr="00EC5621">
        <w:rPr>
          <w:color w:val="000000"/>
          <w:szCs w:val="24"/>
        </w:rPr>
        <w:t>Lösemi hastalığı</w:t>
      </w:r>
      <w:r>
        <w:rPr>
          <w:color w:val="000000"/>
          <w:szCs w:val="24"/>
        </w:rPr>
        <w:t>nın</w:t>
      </w:r>
      <w:r w:rsidRPr="00EC5621">
        <w:rPr>
          <w:color w:val="000000"/>
          <w:szCs w:val="24"/>
        </w:rPr>
        <w:t xml:space="preserve"> zamanla yarışan bir hastalık olduğu düşünüldüğünde, tanının erken konulmasındaki önem daha iyi anlaşılır. Lösemi hücrelerinin üreme hızları diğer kanser türlerindeki hücrelerin üreme hızlarına göre çok daha hızlıdır. Bu saptama şöyle de ifade edilebilir</w:t>
      </w:r>
      <w:r w:rsidR="00232B0A">
        <w:rPr>
          <w:color w:val="000000"/>
          <w:szCs w:val="24"/>
        </w:rPr>
        <w:t>;</w:t>
      </w:r>
      <w:r w:rsidRPr="00EC5621">
        <w:rPr>
          <w:color w:val="000000"/>
          <w:szCs w:val="24"/>
        </w:rPr>
        <w:t xml:space="preserve"> </w:t>
      </w:r>
      <w:r w:rsidR="00232B0A">
        <w:rPr>
          <w:color w:val="000000"/>
          <w:szCs w:val="24"/>
        </w:rPr>
        <w:t>l</w:t>
      </w:r>
      <w:r w:rsidRPr="00EC5621">
        <w:rPr>
          <w:color w:val="000000"/>
          <w:szCs w:val="24"/>
        </w:rPr>
        <w:t>ösemi hücreleri 12 saat içinde iki katına ulaşarak tümör yükünü saatler içinde katlayarak artırırlar. Bu da hastanın hayatını ciddi şekilde tehdit eder</w:t>
      </w:r>
      <w:r w:rsidR="00C7647C">
        <w:rPr>
          <w:color w:val="000000"/>
          <w:szCs w:val="24"/>
        </w:rPr>
        <w:t>.</w:t>
      </w:r>
    </w:p>
    <w:p w14:paraId="3929E8F4" w14:textId="77777777" w:rsidR="00C7647C" w:rsidRDefault="00EC3262" w:rsidP="00EC3262">
      <w:pPr>
        <w:spacing w:after="0"/>
        <w:ind w:firstLine="647"/>
        <w:jc w:val="both"/>
        <w:rPr>
          <w:szCs w:val="24"/>
        </w:rPr>
      </w:pPr>
      <w:r w:rsidRPr="00EC3262">
        <w:rPr>
          <w:color w:val="000000"/>
          <w:szCs w:val="24"/>
        </w:rPr>
        <w:t>Halihazırda çoğu çocukta belirti vermeden önce, löseminin erken teşhisi için yaygın olarak kullanımı önerilen bir kan tetkiki veya diğer tarama testleri bulunmamakta olup çocuklarda nüfusa dayalı tarama programlarını destekleyen yüksek kalitede kanıt yoktur. Çocuğun doktora gitmesini sağlayacak belirtilere yol açtığından çocukluk çağı lösemilerine sıklıkla tanı konabilmektedir. Başvuru sonrası hekimler tanı koyma sürecinde lösemiye işaret edebilecek kan testlerini uygularlar. Lösemileri erken saptamanın en iyi yolu, söz konusu hastalığın olası belirtilerini gözden kaçırmamaktır.</w:t>
      </w:r>
      <w:r w:rsidR="00C7647C" w:rsidRPr="00C7647C">
        <w:rPr>
          <w:szCs w:val="24"/>
        </w:rPr>
        <w:t xml:space="preserve"> </w:t>
      </w:r>
      <w:r w:rsidR="00C7647C" w:rsidRPr="00EC3262">
        <w:rPr>
          <w:szCs w:val="24"/>
        </w:rPr>
        <w:t>Dolayısıyla</w:t>
      </w:r>
      <w:r w:rsidR="00C7647C" w:rsidRPr="00EC3262">
        <w:rPr>
          <w:b/>
          <w:szCs w:val="24"/>
        </w:rPr>
        <w:t xml:space="preserve"> ebeveynlerin farkındalığının artması hayat kurtarıcı rol</w:t>
      </w:r>
      <w:r w:rsidR="00C7647C">
        <w:rPr>
          <w:szCs w:val="24"/>
        </w:rPr>
        <w:t xml:space="preserve"> oynamaktadır.</w:t>
      </w:r>
      <w:r w:rsidR="00C7647C" w:rsidRPr="00F33FCE">
        <w:rPr>
          <w:szCs w:val="24"/>
        </w:rPr>
        <w:t xml:space="preserve"> </w:t>
      </w:r>
    </w:p>
    <w:p w14:paraId="17DAB46E" w14:textId="77777777" w:rsidR="000004F0" w:rsidRDefault="00EC3262" w:rsidP="00EC3262">
      <w:pPr>
        <w:spacing w:after="0"/>
        <w:ind w:firstLine="647"/>
        <w:jc w:val="both"/>
        <w:rPr>
          <w:color w:val="000000"/>
          <w:szCs w:val="24"/>
        </w:rPr>
      </w:pPr>
      <w:r w:rsidRPr="00EC3262">
        <w:rPr>
          <w:color w:val="000000"/>
          <w:szCs w:val="24"/>
        </w:rPr>
        <w:t xml:space="preserve">Erken teşhis edildiğinde, löseminin de etkili tedaviye yanıt verme olasılığı daha yüksektir ve daha yüksek hayatta kalma olasılığı, daha az acı çekme ve genellikle daha az pahalı ve daha az yoğun tedavi ile sonuçlanır. Löseminin erken tespit edilmesi ve bakımdaki gecikmelerin önlenmesi yoluyla kanserli çocukların hayatlarında önemli iyileşmeler sağlanabilir. Kanserli çocukları tedavi etmek için doğru tanı önemlidir çünkü her kanser, cerrahi, radyoterapi ve kemoterapiyi içerebilecek spesifik bir tedavi rejimi gerektirir.  </w:t>
      </w:r>
    </w:p>
    <w:p w14:paraId="3C48A6FE" w14:textId="77777777" w:rsidR="00EC3262" w:rsidRPr="00C7647C" w:rsidRDefault="00C7647C" w:rsidP="00EC3262">
      <w:pPr>
        <w:spacing w:after="0"/>
        <w:ind w:firstLine="647"/>
        <w:jc w:val="both"/>
        <w:rPr>
          <w:b/>
          <w:color w:val="000000"/>
          <w:szCs w:val="24"/>
        </w:rPr>
      </w:pPr>
      <w:r w:rsidRPr="00BB005D">
        <w:rPr>
          <w:rFonts w:eastAsia="Times New Roman"/>
          <w:szCs w:val="24"/>
          <w:lang w:eastAsia="tr-TR"/>
        </w:rPr>
        <w:t>Tanı, esasen hastanın şikâyet ve muayene bulguları değerlendirilirken lösemi ihtimalinin göz önünde bulundurulmasına dayanır</w:t>
      </w:r>
      <w:r>
        <w:rPr>
          <w:color w:val="000000"/>
          <w:szCs w:val="24"/>
        </w:rPr>
        <w:t xml:space="preserve">. </w:t>
      </w:r>
      <w:r w:rsidR="00EC3262" w:rsidRPr="00C7647C">
        <w:rPr>
          <w:b/>
          <w:color w:val="000000"/>
          <w:szCs w:val="24"/>
        </w:rPr>
        <w:t>Çocukluk çağı lösemilerinin en sık başvuru bulgularının</w:t>
      </w:r>
      <w:r w:rsidR="008A7D1A">
        <w:rPr>
          <w:b/>
          <w:color w:val="000000"/>
          <w:szCs w:val="24"/>
        </w:rPr>
        <w:t>,</w:t>
      </w:r>
      <w:r w:rsidR="00EC3262" w:rsidRPr="00C7647C">
        <w:rPr>
          <w:b/>
          <w:color w:val="000000"/>
          <w:szCs w:val="24"/>
        </w:rPr>
        <w:t xml:space="preserve"> hastayı ilk gören hekim tarafından bilin</w:t>
      </w:r>
      <w:r w:rsidR="008A7D1A">
        <w:rPr>
          <w:b/>
          <w:color w:val="000000"/>
          <w:szCs w:val="24"/>
        </w:rPr>
        <w:t>ir olması</w:t>
      </w:r>
      <w:r w:rsidR="00EC3262" w:rsidRPr="00C7647C">
        <w:rPr>
          <w:b/>
          <w:color w:val="000000"/>
          <w:szCs w:val="24"/>
        </w:rPr>
        <w:t xml:space="preserve"> hastanın vakit kaybetmeden tanı ve tedaviye ulaşmasını sağla</w:t>
      </w:r>
      <w:r w:rsidR="000004F0">
        <w:rPr>
          <w:b/>
          <w:color w:val="000000"/>
          <w:szCs w:val="24"/>
        </w:rPr>
        <w:t>mada en önemli faktördür.</w:t>
      </w:r>
    </w:p>
    <w:p w14:paraId="4A3B3F9B" w14:textId="77777777" w:rsidR="00EC3262" w:rsidRDefault="00EC3262" w:rsidP="00EC3262">
      <w:pPr>
        <w:spacing w:after="0"/>
        <w:ind w:firstLine="708"/>
        <w:jc w:val="both"/>
        <w:rPr>
          <w:b/>
          <w:szCs w:val="24"/>
        </w:rPr>
      </w:pPr>
      <w:r w:rsidRPr="00EC3262">
        <w:rPr>
          <w:b/>
          <w:szCs w:val="24"/>
        </w:rPr>
        <w:t>Erken tanı 3 bileşenden oluşur:</w:t>
      </w:r>
    </w:p>
    <w:p w14:paraId="5E03F546" w14:textId="24B33E49" w:rsidR="00EC3262" w:rsidRPr="00EC3262" w:rsidRDefault="00EC3262" w:rsidP="00C7647C">
      <w:pPr>
        <w:pStyle w:val="ListeParagraf"/>
        <w:numPr>
          <w:ilvl w:val="0"/>
          <w:numId w:val="7"/>
        </w:numPr>
        <w:shd w:val="clear" w:color="auto" w:fill="FFFFFF"/>
        <w:spacing w:before="0" w:after="0" w:line="276" w:lineRule="auto"/>
        <w:ind w:left="714" w:right="0"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w:t>
      </w:r>
      <w:r w:rsidRPr="00EC3262">
        <w:rPr>
          <w:rFonts w:ascii="Times New Roman" w:eastAsia="Times New Roman" w:hAnsi="Times New Roman"/>
          <w:sz w:val="24"/>
          <w:szCs w:val="24"/>
          <w:lang w:eastAsia="tr-TR"/>
        </w:rPr>
        <w:t xml:space="preserve">ilelerin ve birinci basamak sağlık hizmeti sağlayıcılarının </w:t>
      </w:r>
      <w:r w:rsidR="00095CB7">
        <w:rPr>
          <w:rFonts w:ascii="Times New Roman" w:eastAsia="Times New Roman" w:hAnsi="Times New Roman"/>
          <w:sz w:val="24"/>
          <w:szCs w:val="24"/>
          <w:lang w:eastAsia="tr-TR"/>
        </w:rPr>
        <w:t>hastalığın belirtilerine</w:t>
      </w:r>
      <w:r w:rsidR="00095CB7" w:rsidRPr="00EC3262">
        <w:rPr>
          <w:rFonts w:ascii="Times New Roman" w:eastAsia="Times New Roman" w:hAnsi="Times New Roman"/>
          <w:sz w:val="24"/>
          <w:szCs w:val="24"/>
          <w:lang w:eastAsia="tr-TR"/>
        </w:rPr>
        <w:t xml:space="preserve"> </w:t>
      </w:r>
      <w:r w:rsidRPr="00EC3262">
        <w:rPr>
          <w:rFonts w:ascii="Times New Roman" w:eastAsia="Times New Roman" w:hAnsi="Times New Roman"/>
          <w:sz w:val="24"/>
          <w:szCs w:val="24"/>
          <w:lang w:eastAsia="tr-TR"/>
        </w:rPr>
        <w:t>ilişkin farkındalığı</w:t>
      </w:r>
    </w:p>
    <w:p w14:paraId="58E561B5" w14:textId="77777777" w:rsidR="00EC3262" w:rsidRPr="00EC3262" w:rsidRDefault="00EC3262" w:rsidP="00C7647C">
      <w:pPr>
        <w:pStyle w:val="ListeParagraf"/>
        <w:numPr>
          <w:ilvl w:val="0"/>
          <w:numId w:val="7"/>
        </w:numPr>
        <w:shd w:val="clear" w:color="auto" w:fill="FFFFFF"/>
        <w:spacing w:before="0" w:after="0" w:line="276" w:lineRule="auto"/>
        <w:ind w:left="714" w:right="0"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Pr="00EC3262">
        <w:rPr>
          <w:rFonts w:ascii="Times New Roman" w:eastAsia="Times New Roman" w:hAnsi="Times New Roman"/>
          <w:sz w:val="24"/>
          <w:szCs w:val="24"/>
          <w:lang w:eastAsia="tr-TR"/>
        </w:rPr>
        <w:t xml:space="preserve">oğru ve zamanında klinik değerlendirme, tanı ve </w:t>
      </w:r>
      <w:proofErr w:type="spellStart"/>
      <w:r w:rsidRPr="00EC3262">
        <w:rPr>
          <w:rFonts w:ascii="Times New Roman" w:eastAsia="Times New Roman" w:hAnsi="Times New Roman"/>
          <w:sz w:val="24"/>
          <w:szCs w:val="24"/>
          <w:lang w:eastAsia="tr-TR"/>
        </w:rPr>
        <w:t>evreleme</w:t>
      </w:r>
      <w:proofErr w:type="spellEnd"/>
      <w:r w:rsidRPr="00EC3262">
        <w:rPr>
          <w:rFonts w:ascii="Times New Roman" w:eastAsia="Times New Roman" w:hAnsi="Times New Roman"/>
          <w:sz w:val="24"/>
          <w:szCs w:val="24"/>
          <w:lang w:eastAsia="tr-TR"/>
        </w:rPr>
        <w:t xml:space="preserve"> (kanserin ne ölçüde yayıldığının belirlenmesi)</w:t>
      </w:r>
    </w:p>
    <w:p w14:paraId="72E25071" w14:textId="77777777" w:rsidR="00EC3262" w:rsidRPr="00EC3262" w:rsidRDefault="00EC3262" w:rsidP="00EC3262">
      <w:pPr>
        <w:pStyle w:val="ListeParagraf"/>
        <w:numPr>
          <w:ilvl w:val="0"/>
          <w:numId w:val="7"/>
        </w:numPr>
        <w:shd w:val="clear" w:color="auto" w:fill="FFFFFF"/>
        <w:spacing w:before="0" w:after="0" w:line="276" w:lineRule="auto"/>
        <w:ind w:right="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H</w:t>
      </w:r>
      <w:r w:rsidRPr="00EC3262">
        <w:rPr>
          <w:rFonts w:ascii="Times New Roman" w:eastAsia="Times New Roman" w:hAnsi="Times New Roman"/>
          <w:sz w:val="24"/>
          <w:szCs w:val="24"/>
          <w:lang w:eastAsia="tr-TR"/>
        </w:rPr>
        <w:t>ızlı tedaviye erişim</w:t>
      </w:r>
      <w:r>
        <w:rPr>
          <w:rFonts w:ascii="Times New Roman" w:eastAsia="Times New Roman" w:hAnsi="Times New Roman"/>
          <w:sz w:val="24"/>
          <w:szCs w:val="24"/>
          <w:lang w:eastAsia="tr-TR"/>
        </w:rPr>
        <w:t xml:space="preserve"> için bilgilendirme ve yönlendirme.</w:t>
      </w:r>
    </w:p>
    <w:p w14:paraId="6F34EA45" w14:textId="77777777" w:rsidR="008A7D1A" w:rsidRDefault="009A4210" w:rsidP="008A7D1A">
      <w:pPr>
        <w:spacing w:after="0"/>
        <w:ind w:firstLine="646"/>
        <w:jc w:val="both"/>
        <w:rPr>
          <w:rFonts w:eastAsia="Times New Roman"/>
          <w:szCs w:val="24"/>
          <w:lang w:eastAsia="tr-TR"/>
        </w:rPr>
      </w:pPr>
      <w:r w:rsidRPr="00BB005D">
        <w:rPr>
          <w:rFonts w:eastAsia="Times New Roman"/>
          <w:szCs w:val="24"/>
          <w:lang w:eastAsia="tr-TR"/>
        </w:rPr>
        <w:t xml:space="preserve">Lösemi şüphesi sonrasında yapılacak kan testleri ile tanı netleştirilebilir. Ardından kemik iliği </w:t>
      </w:r>
      <w:proofErr w:type="spellStart"/>
      <w:r w:rsidR="00D25AC4" w:rsidRPr="00BB005D">
        <w:rPr>
          <w:rFonts w:eastAsia="Times New Roman"/>
          <w:szCs w:val="24"/>
          <w:lang w:eastAsia="tr-TR"/>
        </w:rPr>
        <w:t>aspirasyonu</w:t>
      </w:r>
      <w:proofErr w:type="spellEnd"/>
      <w:r w:rsidR="00D25AC4" w:rsidRPr="00BB005D">
        <w:rPr>
          <w:rFonts w:eastAsia="Times New Roman"/>
          <w:szCs w:val="24"/>
          <w:lang w:eastAsia="tr-TR"/>
        </w:rPr>
        <w:t>/</w:t>
      </w:r>
      <w:r w:rsidRPr="00BB005D">
        <w:rPr>
          <w:rFonts w:eastAsia="Times New Roman"/>
          <w:szCs w:val="24"/>
          <w:lang w:eastAsia="tr-TR"/>
        </w:rPr>
        <w:t xml:space="preserve">biyopsisi, özel kan testleri ve genetik testler yapılabilir. </w:t>
      </w:r>
    </w:p>
    <w:p w14:paraId="5C0C5692" w14:textId="77777777" w:rsidR="008A7D1A" w:rsidRPr="008A7D1A" w:rsidRDefault="008A7D1A" w:rsidP="008A7D1A">
      <w:pPr>
        <w:spacing w:after="0"/>
        <w:ind w:firstLine="646"/>
        <w:jc w:val="both"/>
        <w:rPr>
          <w:rFonts w:eastAsia="Times New Roman"/>
          <w:b/>
          <w:szCs w:val="24"/>
          <w:lang w:eastAsia="tr-TR"/>
        </w:rPr>
      </w:pPr>
      <w:r w:rsidRPr="008A7D1A">
        <w:rPr>
          <w:rFonts w:eastAsia="Times New Roman"/>
          <w:b/>
          <w:szCs w:val="24"/>
          <w:lang w:eastAsia="tr-TR"/>
        </w:rPr>
        <w:t>Tedavi</w:t>
      </w:r>
    </w:p>
    <w:p w14:paraId="60620278" w14:textId="0B6932EA" w:rsidR="009A4210" w:rsidRDefault="008A7D1A" w:rsidP="008A7D1A">
      <w:pPr>
        <w:spacing w:after="0"/>
        <w:ind w:firstLine="647"/>
        <w:jc w:val="both"/>
        <w:rPr>
          <w:szCs w:val="24"/>
        </w:rPr>
      </w:pPr>
      <w:r>
        <w:rPr>
          <w:color w:val="000000"/>
          <w:szCs w:val="24"/>
        </w:rPr>
        <w:t>Günümüzde ç</w:t>
      </w:r>
      <w:r w:rsidRPr="008A7D1A">
        <w:rPr>
          <w:color w:val="000000"/>
          <w:szCs w:val="24"/>
        </w:rPr>
        <w:t>ocukluk çağı lösemileri</w:t>
      </w:r>
      <w:r>
        <w:rPr>
          <w:color w:val="000000"/>
          <w:szCs w:val="24"/>
        </w:rPr>
        <w:t>nde, ç</w:t>
      </w:r>
      <w:r w:rsidR="00C7647C" w:rsidRPr="00EC3262">
        <w:rPr>
          <w:color w:val="000000"/>
          <w:szCs w:val="24"/>
        </w:rPr>
        <w:t>oklu tedavi yöntemleri ile iyileşme oranı %</w:t>
      </w:r>
      <w:r>
        <w:rPr>
          <w:color w:val="000000"/>
          <w:szCs w:val="24"/>
        </w:rPr>
        <w:t>80</w:t>
      </w:r>
      <w:r w:rsidR="00C7647C" w:rsidRPr="00EC3262">
        <w:rPr>
          <w:color w:val="000000"/>
          <w:szCs w:val="24"/>
        </w:rPr>
        <w:t xml:space="preserve"> </w:t>
      </w:r>
      <w:r w:rsidR="00C7647C" w:rsidRPr="008A7D1A">
        <w:rPr>
          <w:color w:val="000000"/>
          <w:szCs w:val="24"/>
        </w:rPr>
        <w:t xml:space="preserve">civarına ulaşsa da bu rakam </w:t>
      </w:r>
      <w:r w:rsidR="00095CB7">
        <w:rPr>
          <w:color w:val="000000"/>
          <w:szCs w:val="24"/>
        </w:rPr>
        <w:t xml:space="preserve">löseminin </w:t>
      </w:r>
      <w:r w:rsidR="00C7647C" w:rsidRPr="008A7D1A">
        <w:rPr>
          <w:color w:val="000000"/>
          <w:szCs w:val="24"/>
        </w:rPr>
        <w:t xml:space="preserve">değişik biyolojik alt </w:t>
      </w:r>
      <w:r w:rsidR="00095CB7">
        <w:rPr>
          <w:color w:val="000000"/>
          <w:szCs w:val="24"/>
        </w:rPr>
        <w:t xml:space="preserve">tipleri </w:t>
      </w:r>
      <w:proofErr w:type="gramStart"/>
      <w:r w:rsidR="00095CB7">
        <w:rPr>
          <w:color w:val="000000"/>
          <w:szCs w:val="24"/>
        </w:rPr>
        <w:t xml:space="preserve">olması </w:t>
      </w:r>
      <w:r w:rsidR="00095CB7" w:rsidRPr="008A7D1A">
        <w:rPr>
          <w:color w:val="000000"/>
          <w:szCs w:val="24"/>
        </w:rPr>
        <w:t xml:space="preserve"> </w:t>
      </w:r>
      <w:r w:rsidR="00C7647C" w:rsidRPr="008A7D1A">
        <w:rPr>
          <w:color w:val="000000"/>
          <w:szCs w:val="24"/>
        </w:rPr>
        <w:t>nedeniyle</w:t>
      </w:r>
      <w:proofErr w:type="gramEnd"/>
      <w:r w:rsidR="00C7647C" w:rsidRPr="008A7D1A">
        <w:rPr>
          <w:color w:val="000000"/>
          <w:szCs w:val="24"/>
        </w:rPr>
        <w:t xml:space="preserve"> %10 ile %90 arasında çok büyük fark gösteren sonuçları maskelemektedir.</w:t>
      </w:r>
      <w:r>
        <w:rPr>
          <w:color w:val="000000"/>
          <w:szCs w:val="24"/>
        </w:rPr>
        <w:t xml:space="preserve"> </w:t>
      </w:r>
      <w:r w:rsidR="009A4210" w:rsidRPr="008A7D1A">
        <w:rPr>
          <w:color w:val="000000"/>
          <w:szCs w:val="24"/>
        </w:rPr>
        <w:t>Hastalık, ülkemizde de başarı ile tedavi edilmekte olup tedavi başarısı diğer dünya ülkelerinden farklılık göstermemektedir.</w:t>
      </w:r>
      <w:r w:rsidRPr="008A7D1A">
        <w:rPr>
          <w:color w:val="000000"/>
          <w:szCs w:val="24"/>
        </w:rPr>
        <w:t xml:space="preserve"> </w:t>
      </w:r>
      <w:r w:rsidR="009A4210" w:rsidRPr="008A7D1A">
        <w:rPr>
          <w:color w:val="000000"/>
          <w:szCs w:val="24"/>
        </w:rPr>
        <w:t> </w:t>
      </w:r>
      <w:r w:rsidR="00D25AC4" w:rsidRPr="008A7D1A">
        <w:rPr>
          <w:color w:val="000000"/>
          <w:szCs w:val="24"/>
        </w:rPr>
        <w:t xml:space="preserve">Lösemi </w:t>
      </w:r>
      <w:r>
        <w:rPr>
          <w:color w:val="000000"/>
          <w:szCs w:val="24"/>
        </w:rPr>
        <w:t xml:space="preserve">genellikle </w:t>
      </w:r>
      <w:r w:rsidR="00D25AC4" w:rsidRPr="008A7D1A">
        <w:rPr>
          <w:color w:val="000000"/>
          <w:szCs w:val="24"/>
        </w:rPr>
        <w:t xml:space="preserve">kemoterapi ile tedavi edilmektedir. Gerekli olduğu </w:t>
      </w:r>
      <w:r w:rsidR="00D25AC4" w:rsidRPr="008A7D1A">
        <w:rPr>
          <w:color w:val="000000"/>
          <w:szCs w:val="24"/>
        </w:rPr>
        <w:lastRenderedPageBreak/>
        <w:t xml:space="preserve">durumlarda kemik iliği nakli, radyoterapi gibi tedaviler de kullanılmaktadır. </w:t>
      </w:r>
      <w:r w:rsidRPr="008A7D1A">
        <w:rPr>
          <w:color w:val="000000"/>
          <w:szCs w:val="24"/>
        </w:rPr>
        <w:t>Hedefe yönelik tedaviler, moleküler düzeyde yürütülen laboratuvar çalışmaları ve görüntüleme teknolojisindeki gelişmeler tedavi başarısını etkileyen diğer faktörler arasında yer almaktadır.</w:t>
      </w:r>
      <w:r>
        <w:rPr>
          <w:color w:val="000000"/>
          <w:szCs w:val="24"/>
        </w:rPr>
        <w:t xml:space="preserve"> </w:t>
      </w:r>
      <w:r w:rsidR="009A4210" w:rsidRPr="00BB005D">
        <w:rPr>
          <w:szCs w:val="24"/>
        </w:rPr>
        <w:t>Çocuklarda lösemi tedavisi</w:t>
      </w:r>
      <w:r>
        <w:rPr>
          <w:szCs w:val="24"/>
        </w:rPr>
        <w:t>,</w:t>
      </w:r>
      <w:r w:rsidR="009A4210" w:rsidRPr="00BB005D">
        <w:rPr>
          <w:szCs w:val="24"/>
        </w:rPr>
        <w:t xml:space="preserve"> </w:t>
      </w:r>
      <w:r>
        <w:rPr>
          <w:szCs w:val="24"/>
        </w:rPr>
        <w:t>Ülkemizde Genel Sağlık Sigortası kapsamında</w:t>
      </w:r>
      <w:r w:rsidR="009A4210" w:rsidRPr="00BB005D">
        <w:rPr>
          <w:szCs w:val="24"/>
        </w:rPr>
        <w:t xml:space="preserve"> olup ücretsiz yapılmaktadır.  </w:t>
      </w:r>
    </w:p>
    <w:p w14:paraId="2B0590DC" w14:textId="77777777" w:rsidR="009A4210" w:rsidRPr="007F7AEC" w:rsidRDefault="009A4210" w:rsidP="008A7D1A">
      <w:pPr>
        <w:spacing w:after="0"/>
        <w:ind w:firstLine="646"/>
        <w:jc w:val="both"/>
        <w:rPr>
          <w:b/>
          <w:szCs w:val="24"/>
        </w:rPr>
      </w:pPr>
      <w:proofErr w:type="spellStart"/>
      <w:r w:rsidRPr="007F7AEC">
        <w:rPr>
          <w:b/>
          <w:szCs w:val="24"/>
        </w:rPr>
        <w:t>Sağkalım</w:t>
      </w:r>
      <w:proofErr w:type="spellEnd"/>
    </w:p>
    <w:p w14:paraId="0F93048B" w14:textId="77777777" w:rsidR="009A4210" w:rsidRDefault="00536424" w:rsidP="008A7D1A">
      <w:pPr>
        <w:shd w:val="clear" w:color="auto" w:fill="FFFFFF"/>
        <w:spacing w:after="0"/>
        <w:ind w:firstLine="708"/>
        <w:jc w:val="both"/>
        <w:rPr>
          <w:b/>
          <w:szCs w:val="24"/>
        </w:rPr>
      </w:pPr>
      <w:r>
        <w:rPr>
          <w:rFonts w:eastAsia="Times New Roman"/>
          <w:color w:val="010101"/>
          <w:szCs w:val="24"/>
          <w:lang w:eastAsia="tr-TR"/>
        </w:rPr>
        <w:t>Çocuklarda, ö</w:t>
      </w:r>
      <w:r w:rsidR="009A4210" w:rsidRPr="006E1C89">
        <w:rPr>
          <w:rFonts w:eastAsia="Times New Roman"/>
          <w:color w:val="010101"/>
          <w:szCs w:val="24"/>
          <w:lang w:eastAsia="tr-TR"/>
        </w:rPr>
        <w:t>zellikle akut lösemilerde</w:t>
      </w:r>
      <w:r w:rsidR="009A4210">
        <w:rPr>
          <w:rFonts w:eastAsia="Times New Roman"/>
          <w:color w:val="010101"/>
          <w:szCs w:val="24"/>
          <w:lang w:eastAsia="tr-TR"/>
        </w:rPr>
        <w:t xml:space="preserve"> </w:t>
      </w:r>
      <w:r w:rsidR="009A4210" w:rsidRPr="006E1C89">
        <w:rPr>
          <w:rFonts w:eastAsia="Times New Roman"/>
          <w:color w:val="010101"/>
          <w:szCs w:val="24"/>
          <w:lang w:eastAsia="tr-TR"/>
        </w:rPr>
        <w:t xml:space="preserve">hastalığın tamamen tedavi edilme oranı çok yüksektir. </w:t>
      </w:r>
      <w:r w:rsidR="009A4210">
        <w:rPr>
          <w:rFonts w:eastAsia="Times New Roman"/>
          <w:color w:val="010101"/>
          <w:szCs w:val="24"/>
          <w:lang w:eastAsia="tr-TR"/>
        </w:rPr>
        <w:t xml:space="preserve">Diğer lösemilerde de </w:t>
      </w:r>
      <w:proofErr w:type="spellStart"/>
      <w:r w:rsidR="009A4210">
        <w:rPr>
          <w:rFonts w:eastAsia="Times New Roman"/>
          <w:color w:val="010101"/>
          <w:szCs w:val="24"/>
          <w:lang w:eastAsia="tr-TR"/>
        </w:rPr>
        <w:t>sağkalım</w:t>
      </w:r>
      <w:proofErr w:type="spellEnd"/>
      <w:r w:rsidR="009A4210">
        <w:rPr>
          <w:rFonts w:eastAsia="Times New Roman"/>
          <w:color w:val="010101"/>
          <w:szCs w:val="24"/>
          <w:lang w:eastAsia="tr-TR"/>
        </w:rPr>
        <w:t xml:space="preserve"> oranları yüksektir.</w:t>
      </w:r>
      <w:r w:rsidR="00241C23">
        <w:rPr>
          <w:rFonts w:eastAsia="Times New Roman"/>
          <w:color w:val="010101"/>
          <w:szCs w:val="24"/>
          <w:lang w:eastAsia="tr-TR"/>
        </w:rPr>
        <w:t xml:space="preserve"> </w:t>
      </w:r>
      <w:r w:rsidR="00241C23" w:rsidRPr="001610FB">
        <w:rPr>
          <w:bCs/>
          <w:szCs w:val="24"/>
        </w:rPr>
        <w:t xml:space="preserve">Ülkemizin verilerinin de yer aldığı </w:t>
      </w:r>
      <w:r w:rsidR="00241C23" w:rsidRPr="001610FB">
        <w:t xml:space="preserve">Küresel Kanser </w:t>
      </w:r>
      <w:proofErr w:type="spellStart"/>
      <w:r w:rsidR="00241C23" w:rsidRPr="001610FB">
        <w:t>Sağkalım</w:t>
      </w:r>
      <w:proofErr w:type="spellEnd"/>
      <w:r w:rsidR="00241C23" w:rsidRPr="001610FB">
        <w:t xml:space="preserve"> Eğilimleri </w:t>
      </w:r>
      <w:proofErr w:type="spellStart"/>
      <w:r w:rsidR="00241C23" w:rsidRPr="001610FB">
        <w:t>Sürveyansı</w:t>
      </w:r>
      <w:proofErr w:type="spellEnd"/>
      <w:r w:rsidR="00241C23" w:rsidRPr="001610FB">
        <w:t xml:space="preserve"> (CONCORD-3) çalışmasına göre; akut </w:t>
      </w:r>
      <w:proofErr w:type="spellStart"/>
      <w:r w:rsidR="00241C23" w:rsidRPr="001610FB">
        <w:t>lenfoblastik</w:t>
      </w:r>
      <w:proofErr w:type="spellEnd"/>
      <w:r w:rsidR="00241C23" w:rsidRPr="001610FB">
        <w:t xml:space="preserve"> lösemi</w:t>
      </w:r>
      <w:r w:rsidR="00241C23">
        <w:t xml:space="preserve">nin </w:t>
      </w:r>
      <w:r w:rsidR="00241C23" w:rsidRPr="001610FB">
        <w:t>5-yıllık sağ</w:t>
      </w:r>
      <w:r w:rsidR="00241C23">
        <w:t xml:space="preserve"> </w:t>
      </w:r>
      <w:r w:rsidR="00241C23" w:rsidRPr="001610FB">
        <w:t>kalım oran</w:t>
      </w:r>
      <w:r w:rsidR="00241C23">
        <w:t>ı</w:t>
      </w:r>
      <w:r w:rsidR="00241C23" w:rsidRPr="001610FB">
        <w:t xml:space="preserve"> %</w:t>
      </w:r>
      <w:proofErr w:type="gramStart"/>
      <w:r w:rsidR="00241C23" w:rsidRPr="001610FB">
        <w:t>80</w:t>
      </w:r>
      <w:r w:rsidR="00241C23">
        <w:t>.9</w:t>
      </w:r>
      <w:proofErr w:type="gramEnd"/>
      <w:r w:rsidR="00241C23" w:rsidRPr="001610FB">
        <w:t xml:space="preserve"> </w:t>
      </w:r>
      <w:r w:rsidR="00241C23">
        <w:t>olarak bulunmuştur</w:t>
      </w:r>
      <w:r w:rsidR="00241C23" w:rsidRPr="001610FB">
        <w:t xml:space="preserve">.  </w:t>
      </w:r>
    </w:p>
    <w:p w14:paraId="1621F9F4" w14:textId="77777777" w:rsidR="009A4210" w:rsidRPr="006E1C89" w:rsidRDefault="009A4210" w:rsidP="008A7D1A">
      <w:pPr>
        <w:spacing w:after="0"/>
        <w:ind w:firstLine="646"/>
        <w:jc w:val="both"/>
        <w:rPr>
          <w:b/>
          <w:szCs w:val="24"/>
        </w:rPr>
      </w:pPr>
      <w:r w:rsidRPr="006E1C89">
        <w:rPr>
          <w:b/>
          <w:szCs w:val="24"/>
        </w:rPr>
        <w:t>Önleme</w:t>
      </w:r>
    </w:p>
    <w:p w14:paraId="307EB49F" w14:textId="5D560A6D" w:rsidR="009A4210" w:rsidRPr="00536424" w:rsidRDefault="009A4210" w:rsidP="009A4210">
      <w:pPr>
        <w:spacing w:after="0"/>
        <w:ind w:firstLine="708"/>
        <w:jc w:val="both"/>
        <w:rPr>
          <w:szCs w:val="24"/>
        </w:rPr>
      </w:pPr>
      <w:r w:rsidRPr="006E1C89">
        <w:rPr>
          <w:szCs w:val="24"/>
        </w:rPr>
        <w:t>Çocukluk çağı lösemilerinin</w:t>
      </w:r>
      <w:r>
        <w:rPr>
          <w:szCs w:val="24"/>
        </w:rPr>
        <w:t>,</w:t>
      </w:r>
      <w:r w:rsidRPr="006E1C89">
        <w:rPr>
          <w:szCs w:val="24"/>
        </w:rPr>
        <w:t xml:space="preserve"> yaşam tarzı </w:t>
      </w:r>
      <w:r>
        <w:rPr>
          <w:szCs w:val="24"/>
        </w:rPr>
        <w:t>ve çevre ile ilgili</w:t>
      </w:r>
      <w:r w:rsidRPr="006E1C89">
        <w:rPr>
          <w:szCs w:val="24"/>
        </w:rPr>
        <w:t xml:space="preserve"> </w:t>
      </w:r>
      <w:r>
        <w:rPr>
          <w:szCs w:val="24"/>
        </w:rPr>
        <w:t xml:space="preserve">olası </w:t>
      </w:r>
      <w:r w:rsidRPr="006E1C89">
        <w:rPr>
          <w:szCs w:val="24"/>
        </w:rPr>
        <w:t>sebepleri çok az</w:t>
      </w:r>
      <w:r>
        <w:rPr>
          <w:szCs w:val="24"/>
        </w:rPr>
        <w:t xml:space="preserve">dır. Bu nedenle çoğu durumda </w:t>
      </w:r>
      <w:r w:rsidRPr="006E1C89">
        <w:rPr>
          <w:szCs w:val="24"/>
        </w:rPr>
        <w:t>anne-</w:t>
      </w:r>
      <w:r>
        <w:rPr>
          <w:szCs w:val="24"/>
        </w:rPr>
        <w:t>baba ve çocukların</w:t>
      </w:r>
      <w:r w:rsidRPr="006E1C89">
        <w:rPr>
          <w:szCs w:val="24"/>
        </w:rPr>
        <w:t xml:space="preserve"> bu kanserleri önlemek için </w:t>
      </w:r>
      <w:r>
        <w:rPr>
          <w:szCs w:val="24"/>
        </w:rPr>
        <w:t xml:space="preserve">bireysel bazda </w:t>
      </w:r>
      <w:r w:rsidR="00095CB7">
        <w:rPr>
          <w:szCs w:val="24"/>
        </w:rPr>
        <w:t>bir şey yapması gerekmemektedir.</w:t>
      </w:r>
    </w:p>
    <w:p w14:paraId="07E40D55" w14:textId="77777777" w:rsidR="006D1A19" w:rsidRDefault="009A4210" w:rsidP="00D11E5B">
      <w:pPr>
        <w:spacing w:after="0"/>
        <w:ind w:firstLine="708"/>
        <w:jc w:val="both"/>
        <w:rPr>
          <w:szCs w:val="24"/>
        </w:rPr>
      </w:pPr>
      <w:r>
        <w:rPr>
          <w:szCs w:val="24"/>
        </w:rPr>
        <w:t>Bununla birlikte, çevresel risk faktörü olarak radyasyona ve bazı kimyasallara maruz kalmanın lösemi riskini artırabildiği bilinmektedir.</w:t>
      </w:r>
      <w:r w:rsidR="00536424">
        <w:rPr>
          <w:szCs w:val="24"/>
        </w:rPr>
        <w:t xml:space="preserve"> </w:t>
      </w:r>
      <w:r w:rsidRPr="008B2C92">
        <w:rPr>
          <w:szCs w:val="24"/>
        </w:rPr>
        <w:t>Bazı çalışmalar</w:t>
      </w:r>
      <w:r>
        <w:rPr>
          <w:szCs w:val="24"/>
        </w:rPr>
        <w:t>da</w:t>
      </w:r>
      <w:r w:rsidRPr="008B2C92">
        <w:rPr>
          <w:szCs w:val="24"/>
        </w:rPr>
        <w:t xml:space="preserve"> çocukluk çağı lösemisi ile </w:t>
      </w:r>
      <w:r w:rsidRPr="00785F7F">
        <w:rPr>
          <w:szCs w:val="24"/>
        </w:rPr>
        <w:t xml:space="preserve">hamilelik sırasında veya erken çocukluk döneminde </w:t>
      </w:r>
      <w:r w:rsidRPr="008B2C92">
        <w:rPr>
          <w:szCs w:val="24"/>
        </w:rPr>
        <w:t>hane</w:t>
      </w:r>
      <w:r>
        <w:rPr>
          <w:szCs w:val="24"/>
        </w:rPr>
        <w:t xml:space="preserve"> </w:t>
      </w:r>
      <w:r w:rsidRPr="008B2C92">
        <w:rPr>
          <w:szCs w:val="24"/>
        </w:rPr>
        <w:t>halkı</w:t>
      </w:r>
      <w:r>
        <w:rPr>
          <w:szCs w:val="24"/>
        </w:rPr>
        <w:t xml:space="preserve"> </w:t>
      </w:r>
      <w:r w:rsidRPr="008B2C92">
        <w:rPr>
          <w:szCs w:val="24"/>
        </w:rPr>
        <w:t>pest</w:t>
      </w:r>
      <w:r>
        <w:rPr>
          <w:szCs w:val="24"/>
        </w:rPr>
        <w:t xml:space="preserve">isit </w:t>
      </w:r>
      <w:proofErr w:type="spellStart"/>
      <w:r>
        <w:rPr>
          <w:szCs w:val="24"/>
        </w:rPr>
        <w:t>maruziyeti</w:t>
      </w:r>
      <w:proofErr w:type="spellEnd"/>
      <w:r>
        <w:rPr>
          <w:szCs w:val="24"/>
        </w:rPr>
        <w:t xml:space="preserve"> arası ilişki çalışılmışsa </w:t>
      </w:r>
      <w:r w:rsidR="00E1584C">
        <w:rPr>
          <w:szCs w:val="24"/>
        </w:rPr>
        <w:t xml:space="preserve">da </w:t>
      </w:r>
      <w:r w:rsidR="00E1584C" w:rsidRPr="008B2C92">
        <w:rPr>
          <w:szCs w:val="24"/>
        </w:rPr>
        <w:t>olası</w:t>
      </w:r>
      <w:r w:rsidRPr="008B2C92">
        <w:rPr>
          <w:szCs w:val="24"/>
        </w:rPr>
        <w:t xml:space="preserve"> bir bağlantı</w:t>
      </w:r>
      <w:r>
        <w:rPr>
          <w:szCs w:val="24"/>
        </w:rPr>
        <w:t>dan söz edebilmek için daha ileri araştırmalara ihtiyaç olduğu belirtilmiştir.</w:t>
      </w:r>
      <w:r w:rsidR="00536424" w:rsidRPr="00536424">
        <w:rPr>
          <w:szCs w:val="24"/>
        </w:rPr>
        <w:t xml:space="preserve"> </w:t>
      </w:r>
    </w:p>
    <w:p w14:paraId="52E039FD" w14:textId="77777777" w:rsidR="00536424" w:rsidRDefault="00536424" w:rsidP="00D11E5B">
      <w:pPr>
        <w:spacing w:after="0"/>
        <w:ind w:firstLine="708"/>
        <w:jc w:val="both"/>
        <w:rPr>
          <w:szCs w:val="24"/>
        </w:rPr>
      </w:pPr>
      <w:r>
        <w:rPr>
          <w:szCs w:val="24"/>
        </w:rPr>
        <w:t>Son dönemde yapılan e</w:t>
      </w:r>
      <w:r w:rsidRPr="00536424">
        <w:rPr>
          <w:szCs w:val="24"/>
        </w:rPr>
        <w:t>nfeksiyon ve kimyasal maddelere dikkat çeken çalışmalar çocukluk çağı lösemisi için olası etmenleri işaret etmektedirler.</w:t>
      </w:r>
      <w:r>
        <w:rPr>
          <w:szCs w:val="24"/>
        </w:rPr>
        <w:t xml:space="preserve"> </w:t>
      </w:r>
    </w:p>
    <w:p w14:paraId="7F1D7D04" w14:textId="42F11E8A" w:rsidR="00D11E5B" w:rsidRDefault="00F33FCE" w:rsidP="00D11E5B">
      <w:pPr>
        <w:spacing w:after="0"/>
        <w:ind w:firstLine="708"/>
        <w:jc w:val="both"/>
        <w:rPr>
          <w:b/>
          <w:szCs w:val="24"/>
        </w:rPr>
      </w:pPr>
      <w:r w:rsidRPr="00F33FCE">
        <w:rPr>
          <w:b/>
          <w:szCs w:val="24"/>
        </w:rPr>
        <w:t xml:space="preserve">Çocukluk çağı kanseri önemli bir halk sağlığı ve toplumsal bir sorundur. Bu nedenle </w:t>
      </w:r>
      <w:r w:rsidR="003A6D88">
        <w:rPr>
          <w:b/>
          <w:szCs w:val="24"/>
        </w:rPr>
        <w:t>vatandaşlarımızın</w:t>
      </w:r>
      <w:r w:rsidRPr="00F33FCE">
        <w:rPr>
          <w:b/>
          <w:szCs w:val="24"/>
        </w:rPr>
        <w:t>, çocukluk çağı kanser</w:t>
      </w:r>
      <w:r w:rsidR="003A6D88">
        <w:rPr>
          <w:b/>
          <w:szCs w:val="24"/>
        </w:rPr>
        <w:t xml:space="preserve">leri </w:t>
      </w:r>
      <w:r w:rsidRPr="00F33FCE">
        <w:rPr>
          <w:b/>
          <w:szCs w:val="24"/>
        </w:rPr>
        <w:t>hakkında bilgilendirilmel</w:t>
      </w:r>
      <w:r w:rsidR="003A6D88">
        <w:rPr>
          <w:b/>
          <w:szCs w:val="24"/>
        </w:rPr>
        <w:t xml:space="preserve">eri yararlıdır. </w:t>
      </w:r>
    </w:p>
    <w:p w14:paraId="2952080D" w14:textId="77777777" w:rsidR="00F33FCE" w:rsidRDefault="00F33FCE" w:rsidP="00D11E5B">
      <w:pPr>
        <w:spacing w:after="0"/>
        <w:ind w:firstLine="708"/>
        <w:jc w:val="both"/>
        <w:rPr>
          <w:b/>
          <w:szCs w:val="24"/>
        </w:rPr>
      </w:pPr>
    </w:p>
    <w:sectPr w:rsidR="00F33FCE" w:rsidSect="003D2E0D">
      <w:headerReference w:type="default" r:id="rId13"/>
      <w:footerReference w:type="default" r:id="rId14"/>
      <w:type w:val="continuous"/>
      <w:pgSz w:w="11906" w:h="16838"/>
      <w:pgMar w:top="-3261" w:right="1417" w:bottom="709" w:left="1276" w:header="708" w:footer="91"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93E672" w16cex:dateUtc="2023-10-09T13:5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8736F" w14:textId="77777777" w:rsidR="00DB56D1" w:rsidRDefault="00DB56D1" w:rsidP="00091A17">
      <w:pPr>
        <w:spacing w:before="0" w:after="0" w:line="240" w:lineRule="auto"/>
      </w:pPr>
      <w:r>
        <w:separator/>
      </w:r>
    </w:p>
  </w:endnote>
  <w:endnote w:type="continuationSeparator" w:id="0">
    <w:p w14:paraId="11A24A8C" w14:textId="77777777" w:rsidR="00DB56D1" w:rsidRDefault="00DB56D1" w:rsidP="00091A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66667"/>
      <w:docPartObj>
        <w:docPartGallery w:val="Page Numbers (Bottom of Page)"/>
        <w:docPartUnique/>
      </w:docPartObj>
    </w:sdtPr>
    <w:sdtEndPr/>
    <w:sdtContent>
      <w:p w14:paraId="32BDDBF0" w14:textId="77777777" w:rsidR="00EA7BDC" w:rsidRDefault="00EA7BDC" w:rsidP="007B0CF7">
        <w:pPr>
          <w:pStyle w:val="Altbilgi"/>
        </w:pPr>
      </w:p>
      <w:p w14:paraId="38AB4654" w14:textId="77777777" w:rsidR="00EA7BDC" w:rsidRDefault="005260A8" w:rsidP="007B0CF7">
        <w:pPr>
          <w:pStyle w:val="Altbilgi"/>
        </w:pPr>
        <w:r>
          <w:rPr>
            <w:noProof/>
            <w:lang w:eastAsia="tr-TR"/>
          </w:rPr>
          <mc:AlternateContent>
            <mc:Choice Requires="wps">
              <w:drawing>
                <wp:anchor distT="0" distB="0" distL="114300" distR="114300" simplePos="0" relativeHeight="251662336" behindDoc="0" locked="0" layoutInCell="1" allowOverlap="1" wp14:anchorId="7DB1CB36" wp14:editId="28CDE402">
                  <wp:simplePos x="0" y="0"/>
                  <wp:positionH relativeFrom="page">
                    <wp:align>right</wp:align>
                  </wp:positionH>
                  <wp:positionV relativeFrom="margin">
                    <wp:posOffset>8185150</wp:posOffset>
                  </wp:positionV>
                  <wp:extent cx="925195" cy="1341120"/>
                  <wp:effectExtent l="0" t="0" r="0" b="0"/>
                  <wp:wrapNone/>
                  <wp:docPr id="82" name="Akış Çizelgesi: Doğrudan Erişimli Depolama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rPr>
                                <w:id w:val="194041961"/>
                              </w:sdtPr>
                              <w:sdtEndPr/>
                              <w:sdtContent>
                                <w:sdt>
                                  <w:sdtPr>
                                    <w:rPr>
                                      <w:rFonts w:ascii="Bahnschrift Light SemiCondensed" w:eastAsiaTheme="majorEastAsia" w:hAnsi="Bahnschrift Light SemiCondensed" w:cstheme="majorBidi"/>
                                      <w:color w:val="FF0000"/>
                                      <w:sz w:val="32"/>
                                      <w:szCs w:val="48"/>
                                    </w:rPr>
                                    <w:id w:val="-1834980201"/>
                                  </w:sdtPr>
                                  <w:sdtEndPr/>
                                  <w:sdtContent>
                                    <w:p w14:paraId="2EC4C3DC" w14:textId="77777777" w:rsidR="00EA7BDC" w:rsidRPr="00E104CE" w:rsidRDefault="00DB56D1">
                                      <w:pPr>
                                        <w:jc w:val="center"/>
                                        <w:rPr>
                                          <w:rFonts w:ascii="Bahnschrift Light SemiCondensed" w:eastAsiaTheme="majorEastAsia" w:hAnsi="Bahnschrift Light SemiCondensed" w:cstheme="majorBidi"/>
                                          <w:color w:val="FF0000"/>
                                          <w:sz w:val="32"/>
                                          <w:szCs w:val="4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B1CB36"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82" o:spid="_x0000_s1029" type="#_x0000_t133" style="position:absolute;margin-left:21.65pt;margin-top:644.5pt;width:72.85pt;height:105.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rPr>
                          <w:id w:val="194041961"/>
                        </w:sdtPr>
                        <w:sdtEndPr/>
                        <w:sdtContent>
                          <w:sdt>
                            <w:sdtPr>
                              <w:rPr>
                                <w:rFonts w:ascii="Bahnschrift Light SemiCondensed" w:eastAsiaTheme="majorEastAsia" w:hAnsi="Bahnschrift Light SemiCondensed" w:cstheme="majorBidi"/>
                                <w:color w:val="FF0000"/>
                                <w:sz w:val="32"/>
                                <w:szCs w:val="48"/>
                              </w:rPr>
                              <w:id w:val="-1834980201"/>
                            </w:sdtPr>
                            <w:sdtEndPr/>
                            <w:sdtContent>
                              <w:p w14:paraId="2EC4C3DC" w14:textId="77777777" w:rsidR="00EA7BDC" w:rsidRPr="00E104CE" w:rsidRDefault="00214C46">
                                <w:pPr>
                                  <w:jc w:val="center"/>
                                  <w:rPr>
                                    <w:rFonts w:ascii="Bahnschrift Light SemiCondensed" w:eastAsiaTheme="majorEastAsia" w:hAnsi="Bahnschrift Light SemiCondensed" w:cstheme="majorBidi"/>
                                    <w:color w:val="FF0000"/>
                                    <w:sz w:val="32"/>
                                    <w:szCs w:val="48"/>
                                  </w:rPr>
                                </w:pPr>
                              </w:p>
                            </w:sdtContent>
                          </w:sdt>
                        </w:sdtContent>
                      </w:sdt>
                    </w:txbxContent>
                  </v:textbox>
                  <w10:wrap anchorx="page"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3CDF" w14:textId="77777777" w:rsidR="007505E6" w:rsidRPr="007505E6" w:rsidRDefault="007505E6">
    <w:pPr>
      <w:pStyle w:val="Altbilgi"/>
      <w:rPr>
        <w:color w:val="FFFFFF" w:themeColor="background1"/>
      </w:rPr>
    </w:pPr>
    <w:r w:rsidRPr="007505E6">
      <w:rPr>
        <w:color w:val="FFFFFF" w:themeColor="background1"/>
      </w:rPr>
      <w:t>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90764"/>
      <w:docPartObj>
        <w:docPartGallery w:val="Page Numbers (Bottom of Page)"/>
        <w:docPartUnique/>
      </w:docPartObj>
    </w:sdtPr>
    <w:sdtEndPr/>
    <w:sdtContent>
      <w:p w14:paraId="7320865A" w14:textId="77777777" w:rsidR="00973C36" w:rsidRDefault="005260A8" w:rsidP="007B0CF7">
        <w:pPr>
          <w:pStyle w:val="Altbilgi"/>
        </w:pPr>
        <w:r>
          <w:rPr>
            <w:noProof/>
            <w:lang w:eastAsia="tr-TR"/>
          </w:rPr>
          <mc:AlternateContent>
            <mc:Choice Requires="wps">
              <w:drawing>
                <wp:anchor distT="0" distB="0" distL="114300" distR="114300" simplePos="0" relativeHeight="251668480" behindDoc="0" locked="0" layoutInCell="1" allowOverlap="1" wp14:anchorId="0BDA0B48" wp14:editId="46EF8F4A">
                  <wp:simplePos x="0" y="0"/>
                  <wp:positionH relativeFrom="rightMargin">
                    <wp:posOffset>55880</wp:posOffset>
                  </wp:positionH>
                  <wp:positionV relativeFrom="margin">
                    <wp:posOffset>7888605</wp:posOffset>
                  </wp:positionV>
                  <wp:extent cx="924560" cy="1707515"/>
                  <wp:effectExtent l="0" t="0" r="0" b="0"/>
                  <wp:wrapNone/>
                  <wp:docPr id="109" name="Akış Çizelgesi: Doğrudan Erişimli Depolam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1707515"/>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rPr>
                                <w:id w:val="1549179448"/>
                              </w:sdtPr>
                              <w:sdtEndPr/>
                              <w:sdtContent>
                                <w:sdt>
                                  <w:sdtPr>
                                    <w:rPr>
                                      <w:rFonts w:ascii="Bahnschrift Light SemiCondensed" w:eastAsiaTheme="majorEastAsia" w:hAnsi="Bahnschrift Light SemiCondensed" w:cstheme="majorBidi"/>
                                      <w:color w:val="FF0000"/>
                                      <w:sz w:val="32"/>
                                      <w:szCs w:val="48"/>
                                    </w:rPr>
                                    <w:id w:val="-1417087952"/>
                                  </w:sdtPr>
                                  <w:sdtEndPr/>
                                  <w:sdtContent>
                                    <w:p w14:paraId="3DED992E" w14:textId="77777777" w:rsidR="00973C36" w:rsidRPr="00E104CE" w:rsidRDefault="00C5082C">
                                      <w:pPr>
                                        <w:jc w:val="center"/>
                                        <w:rPr>
                                          <w:rFonts w:ascii="Bahnschrift Light SemiCondensed" w:eastAsiaTheme="majorEastAsia" w:hAnsi="Bahnschrift Light SemiCondensed" w:cstheme="majorBidi"/>
                                          <w:color w:val="FF0000"/>
                                          <w:sz w:val="32"/>
                                          <w:szCs w:val="48"/>
                                        </w:rPr>
                                      </w:pPr>
                                      <w:r w:rsidRPr="00E104CE">
                                        <w:rPr>
                                          <w:rFonts w:ascii="Bahnschrift Light SemiCondensed" w:eastAsiaTheme="minorEastAsia" w:hAnsi="Bahnschrift Light SemiCondensed"/>
                                          <w:color w:val="FF0000"/>
                                          <w:sz w:val="14"/>
                                        </w:rPr>
                                        <w:fldChar w:fldCharType="begin"/>
                                      </w:r>
                                      <w:r w:rsidR="00973C36" w:rsidRPr="00E104CE">
                                        <w:rPr>
                                          <w:rFonts w:ascii="Bahnschrift Light SemiCondensed" w:hAnsi="Bahnschrift Light SemiCondensed"/>
                                          <w:color w:val="FF0000"/>
                                          <w:sz w:val="14"/>
                                        </w:rPr>
                                        <w:instrText>PAGE   \* MERGEFORMAT</w:instrText>
                                      </w:r>
                                      <w:r w:rsidRPr="00E104CE">
                                        <w:rPr>
                                          <w:rFonts w:ascii="Bahnschrift Light SemiCondensed" w:eastAsiaTheme="minorEastAsia" w:hAnsi="Bahnschrift Light SemiCondensed"/>
                                          <w:color w:val="FF0000"/>
                                          <w:sz w:val="14"/>
                                        </w:rPr>
                                        <w:fldChar w:fldCharType="separate"/>
                                      </w:r>
                                      <w:r w:rsidR="007D0676" w:rsidRPr="007D0676">
                                        <w:rPr>
                                          <w:rFonts w:ascii="Bahnschrift Light SemiCondensed" w:eastAsiaTheme="majorEastAsia" w:hAnsi="Bahnschrift Light SemiCondensed" w:cstheme="majorBidi"/>
                                          <w:noProof/>
                                          <w:color w:val="FF0000"/>
                                          <w:sz w:val="32"/>
                                          <w:szCs w:val="48"/>
                                        </w:rPr>
                                        <w:t>3</w:t>
                                      </w:r>
                                      <w:r w:rsidRPr="00E104CE">
                                        <w:rPr>
                                          <w:rFonts w:ascii="Bahnschrift Light SemiCondensed" w:eastAsiaTheme="majorEastAsia" w:hAnsi="Bahnschrift Light SemiCondensed" w:cstheme="majorBidi"/>
                                          <w:color w:val="FF0000"/>
                                          <w:sz w:val="32"/>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09" o:spid="_x0000_s1030" type="#_x0000_t133" style="position:absolute;margin-left:4.4pt;margin-top:621.15pt;width:72.8pt;height:134.4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rPr>
                          <w:id w:val="1549179448"/>
                        </w:sdtPr>
                        <w:sdtEndPr/>
                        <w:sdtContent>
                          <w:sdt>
                            <w:sdtPr>
                              <w:rPr>
                                <w:rFonts w:ascii="Bahnschrift Light SemiCondensed" w:eastAsiaTheme="majorEastAsia" w:hAnsi="Bahnschrift Light SemiCondensed" w:cstheme="majorBidi"/>
                                <w:color w:val="FF0000"/>
                                <w:sz w:val="32"/>
                                <w:szCs w:val="48"/>
                              </w:rPr>
                              <w:id w:val="-1417087952"/>
                            </w:sdtPr>
                            <w:sdtEndPr/>
                            <w:sdtContent>
                              <w:p w14:paraId="3DED992E" w14:textId="77777777" w:rsidR="00973C36" w:rsidRPr="00E104CE" w:rsidRDefault="00C5082C">
                                <w:pPr>
                                  <w:jc w:val="center"/>
                                  <w:rPr>
                                    <w:rFonts w:ascii="Bahnschrift Light SemiCondensed" w:eastAsiaTheme="majorEastAsia" w:hAnsi="Bahnschrift Light SemiCondensed" w:cstheme="majorBidi"/>
                                    <w:color w:val="FF0000"/>
                                    <w:sz w:val="32"/>
                                    <w:szCs w:val="48"/>
                                  </w:rPr>
                                </w:pPr>
                                <w:r w:rsidRPr="00E104CE">
                                  <w:rPr>
                                    <w:rFonts w:ascii="Bahnschrift Light SemiCondensed" w:eastAsiaTheme="minorEastAsia" w:hAnsi="Bahnschrift Light SemiCondensed"/>
                                    <w:color w:val="FF0000"/>
                                    <w:sz w:val="14"/>
                                  </w:rPr>
                                  <w:fldChar w:fldCharType="begin"/>
                                </w:r>
                                <w:r w:rsidR="00973C36" w:rsidRPr="00E104CE">
                                  <w:rPr>
                                    <w:rFonts w:ascii="Bahnschrift Light SemiCondensed" w:hAnsi="Bahnschrift Light SemiCondensed"/>
                                    <w:color w:val="FF0000"/>
                                    <w:sz w:val="14"/>
                                  </w:rPr>
                                  <w:instrText>PAGE   \* MERGEFORMAT</w:instrText>
                                </w:r>
                                <w:r w:rsidRPr="00E104CE">
                                  <w:rPr>
                                    <w:rFonts w:ascii="Bahnschrift Light SemiCondensed" w:eastAsiaTheme="minorEastAsia" w:hAnsi="Bahnschrift Light SemiCondensed"/>
                                    <w:color w:val="FF0000"/>
                                    <w:sz w:val="14"/>
                                  </w:rPr>
                                  <w:fldChar w:fldCharType="separate"/>
                                </w:r>
                                <w:r w:rsidR="007D0676" w:rsidRPr="007D0676">
                                  <w:rPr>
                                    <w:rFonts w:ascii="Bahnschrift Light SemiCondensed" w:eastAsiaTheme="majorEastAsia" w:hAnsi="Bahnschrift Light SemiCondensed" w:cstheme="majorBidi"/>
                                    <w:noProof/>
                                    <w:color w:val="FF0000"/>
                                    <w:sz w:val="32"/>
                                    <w:szCs w:val="48"/>
                                  </w:rPr>
                                  <w:t>3</w:t>
                                </w:r>
                                <w:r w:rsidRPr="00E104CE">
                                  <w:rPr>
                                    <w:rFonts w:ascii="Bahnschrift Light SemiCondensed" w:eastAsiaTheme="majorEastAsia" w:hAnsi="Bahnschrift Light SemiCondensed" w:cstheme="majorBidi"/>
                                    <w:color w:val="FF0000"/>
                                    <w:sz w:val="32"/>
                                    <w:szCs w:val="48"/>
                                  </w:rPr>
                                  <w:fldChar w:fldCharType="end"/>
                                </w:r>
                              </w:p>
                            </w:sdtContent>
                          </w:sdt>
                        </w:sdtContent>
                      </w:sdt>
                    </w:txbxContent>
                  </v:textbox>
                  <w10:wrap anchorx="margin" anchory="margin"/>
                </v:shape>
              </w:pict>
            </mc:Fallback>
          </mc:AlternateContent>
        </w:r>
      </w:p>
      <w:p w14:paraId="41CF2C2C" w14:textId="77777777" w:rsidR="00973C36" w:rsidRDefault="00DB56D1" w:rsidP="007B0CF7">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A705" w14:textId="77777777" w:rsidR="00DB56D1" w:rsidRDefault="00DB56D1" w:rsidP="00091A17">
      <w:pPr>
        <w:spacing w:before="0" w:after="0" w:line="240" w:lineRule="auto"/>
      </w:pPr>
      <w:r>
        <w:separator/>
      </w:r>
    </w:p>
  </w:footnote>
  <w:footnote w:type="continuationSeparator" w:id="0">
    <w:p w14:paraId="6B13C993" w14:textId="77777777" w:rsidR="00DB56D1" w:rsidRDefault="00DB56D1" w:rsidP="00091A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A53CA" w14:textId="77777777" w:rsidR="00713DF9" w:rsidRDefault="005260A8">
    <w:pPr>
      <w:pStyle w:val="stbilgi"/>
    </w:pPr>
    <w:r>
      <w:rPr>
        <w:noProof/>
        <w:lang w:eastAsia="tr-TR"/>
      </w:rPr>
      <mc:AlternateContent>
        <mc:Choice Requires="wps">
          <w:drawing>
            <wp:anchor distT="45720" distB="45720" distL="114300" distR="114300" simplePos="0" relativeHeight="251670528" behindDoc="0" locked="0" layoutInCell="1" allowOverlap="1" wp14:anchorId="2ABBC8B4" wp14:editId="010F6AF9">
              <wp:simplePos x="0" y="0"/>
              <wp:positionH relativeFrom="page">
                <wp:align>right</wp:align>
              </wp:positionH>
              <wp:positionV relativeFrom="paragraph">
                <wp:posOffset>878205</wp:posOffset>
              </wp:positionV>
              <wp:extent cx="1647825" cy="15290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9080"/>
                      </a:xfrm>
                      <a:prstGeom prst="rect">
                        <a:avLst/>
                      </a:prstGeom>
                      <a:noFill/>
                      <a:ln w="9525">
                        <a:noFill/>
                        <a:miter lim="800000"/>
                        <a:headEnd/>
                        <a:tailEnd/>
                      </a:ln>
                    </wps:spPr>
                    <wps:txbx>
                      <w:txbxContent>
                        <w:p w14:paraId="3DD2BA9A" w14:textId="38FD2F2A" w:rsidR="00973C36" w:rsidRPr="00973C36" w:rsidRDefault="00C5082C" w:rsidP="00973C36">
                          <w:pPr>
                            <w:rPr>
                              <w:rFonts w:ascii="Bahnschrift SemiBold" w:hAnsi="Bahnschrift SemiBold"/>
                              <w:color w:val="FF0000"/>
                            </w:rPr>
                          </w:pPr>
                          <w:r w:rsidRPr="00973C36">
                            <w:rPr>
                              <w:rFonts w:ascii="Bahnschrift SemiBold" w:hAnsi="Bahnschrift SemiBold"/>
                              <w:color w:val="FF0000"/>
                            </w:rPr>
                            <w:fldChar w:fldCharType="begin"/>
                          </w:r>
                          <w:r w:rsidR="00973C36"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7D0676">
                            <w:rPr>
                              <w:rFonts w:ascii="Bahnschrift SemiBold" w:hAnsi="Bahnschrift SemiBold"/>
                              <w:noProof/>
                              <w:color w:val="FF0000"/>
                            </w:rPr>
                            <w:t>21.11.2023</w:t>
                          </w:r>
                          <w:r w:rsidRPr="00973C36">
                            <w:rPr>
                              <w:rFonts w:ascii="Bahnschrift SemiBold" w:hAnsi="Bahnschrift SemiBold"/>
                              <w:color w:val="FF000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8.55pt;margin-top:69.15pt;width:129.75pt;height:120.4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" filled="f" stroked="f">
              <v:textbox>
                <w:txbxContent>
                  <w:p w14:paraId="3DD2BA9A" w14:textId="38FD2F2A" w:rsidR="00973C36" w:rsidRPr="00973C36" w:rsidRDefault="00C5082C" w:rsidP="00973C36">
                    <w:pPr>
                      <w:rPr>
                        <w:rFonts w:ascii="Bahnschrift SemiBold" w:hAnsi="Bahnschrift SemiBold"/>
                        <w:color w:val="FF0000"/>
                      </w:rPr>
                    </w:pPr>
                    <w:r w:rsidRPr="00973C36">
                      <w:rPr>
                        <w:rFonts w:ascii="Bahnschrift SemiBold" w:hAnsi="Bahnschrift SemiBold"/>
                        <w:color w:val="FF0000"/>
                      </w:rPr>
                      <w:fldChar w:fldCharType="begin"/>
                    </w:r>
                    <w:r w:rsidR="00973C36"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7D0676">
                      <w:rPr>
                        <w:rFonts w:ascii="Bahnschrift SemiBold" w:hAnsi="Bahnschrift SemiBold"/>
                        <w:noProof/>
                        <w:color w:val="FF0000"/>
                      </w:rPr>
                      <w:t>21.11.2023</w:t>
                    </w:r>
                    <w:r w:rsidRPr="00973C36">
                      <w:rPr>
                        <w:rFonts w:ascii="Bahnschrift SemiBold" w:hAnsi="Bahnschrift SemiBold"/>
                        <w:color w:val="FF0000"/>
                      </w:rPr>
                      <w:fldChar w:fldCharType="end"/>
                    </w:r>
                  </w:p>
                </w:txbxContent>
              </v:textbox>
              <w10:wrap type="square" anchorx="page"/>
            </v:shape>
          </w:pict>
        </mc:Fallback>
      </mc:AlternateContent>
    </w:r>
    <w:r w:rsidR="00713DF9">
      <w:rPr>
        <w:noProof/>
        <w:lang w:eastAsia="tr-TR"/>
      </w:rPr>
      <w:drawing>
        <wp:anchor distT="0" distB="0" distL="114300" distR="114300" simplePos="0" relativeHeight="251666432" behindDoc="0" locked="0" layoutInCell="1" allowOverlap="1" wp14:anchorId="4787942B" wp14:editId="374C1AED">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anchor>
      </w:drawing>
    </w:r>
  </w:p>
  <w:p w14:paraId="0DAD3BBC" w14:textId="77777777" w:rsidR="00713DF9" w:rsidRDefault="00713D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F5D9" w14:textId="77777777" w:rsidR="00973C36" w:rsidRDefault="00973C36">
    <w:pPr>
      <w:pStyle w:val="stbilgi"/>
    </w:pPr>
    <w:r>
      <w:rPr>
        <w:noProof/>
        <w:lang w:eastAsia="tr-TR"/>
      </w:rPr>
      <w:drawing>
        <wp:anchor distT="0" distB="0" distL="114300" distR="114300" simplePos="0" relativeHeight="251672576" behindDoc="0" locked="0" layoutInCell="1" allowOverlap="1" wp14:anchorId="7DB0F145" wp14:editId="0824EE63">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anchor>
      </w:drawing>
    </w:r>
  </w:p>
  <w:p w14:paraId="39475A94" w14:textId="77777777" w:rsidR="00973C36" w:rsidRDefault="00973C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42B"/>
    <w:multiLevelType w:val="hybridMultilevel"/>
    <w:tmpl w:val="33C6B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402B03"/>
    <w:multiLevelType w:val="hybridMultilevel"/>
    <w:tmpl w:val="6E809B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8D2535"/>
    <w:multiLevelType w:val="hybridMultilevel"/>
    <w:tmpl w:val="47BA25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37DB1C8D"/>
    <w:multiLevelType w:val="multilevel"/>
    <w:tmpl w:val="E24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C2638"/>
    <w:multiLevelType w:val="hybridMultilevel"/>
    <w:tmpl w:val="E6526C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nsid w:val="52B76B05"/>
    <w:multiLevelType w:val="hybridMultilevel"/>
    <w:tmpl w:val="D12E4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CA51B5"/>
    <w:multiLevelType w:val="multilevel"/>
    <w:tmpl w:val="B91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F7F8A"/>
    <w:multiLevelType w:val="hybridMultilevel"/>
    <w:tmpl w:val="3620F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17"/>
    <w:rsid w:val="000004F0"/>
    <w:rsid w:val="000007B3"/>
    <w:rsid w:val="00002385"/>
    <w:rsid w:val="000074F2"/>
    <w:rsid w:val="00016628"/>
    <w:rsid w:val="00017118"/>
    <w:rsid w:val="000246F1"/>
    <w:rsid w:val="00083330"/>
    <w:rsid w:val="00091A17"/>
    <w:rsid w:val="00095CB7"/>
    <w:rsid w:val="000A6C64"/>
    <w:rsid w:val="000E53D4"/>
    <w:rsid w:val="000F3131"/>
    <w:rsid w:val="000F6FB2"/>
    <w:rsid w:val="00153DC0"/>
    <w:rsid w:val="00167F91"/>
    <w:rsid w:val="00177057"/>
    <w:rsid w:val="001B372E"/>
    <w:rsid w:val="001C2FEB"/>
    <w:rsid w:val="00205D9F"/>
    <w:rsid w:val="00207BE7"/>
    <w:rsid w:val="00214C46"/>
    <w:rsid w:val="002221F4"/>
    <w:rsid w:val="002237B3"/>
    <w:rsid w:val="002271A0"/>
    <w:rsid w:val="00232B0A"/>
    <w:rsid w:val="0023313E"/>
    <w:rsid w:val="00236793"/>
    <w:rsid w:val="00236F0E"/>
    <w:rsid w:val="00241C23"/>
    <w:rsid w:val="002475EF"/>
    <w:rsid w:val="00247D75"/>
    <w:rsid w:val="00254FE8"/>
    <w:rsid w:val="00265CDD"/>
    <w:rsid w:val="0027548B"/>
    <w:rsid w:val="00275848"/>
    <w:rsid w:val="00283506"/>
    <w:rsid w:val="00291164"/>
    <w:rsid w:val="0029645A"/>
    <w:rsid w:val="002C03D9"/>
    <w:rsid w:val="002C51A9"/>
    <w:rsid w:val="002C7C4A"/>
    <w:rsid w:val="002E657D"/>
    <w:rsid w:val="002F01A0"/>
    <w:rsid w:val="0030171C"/>
    <w:rsid w:val="00321682"/>
    <w:rsid w:val="00327026"/>
    <w:rsid w:val="00355ACF"/>
    <w:rsid w:val="003729F3"/>
    <w:rsid w:val="00372A14"/>
    <w:rsid w:val="00382182"/>
    <w:rsid w:val="003A18A3"/>
    <w:rsid w:val="003A4B94"/>
    <w:rsid w:val="003A6D88"/>
    <w:rsid w:val="003C08C0"/>
    <w:rsid w:val="003C2AB0"/>
    <w:rsid w:val="003C4B24"/>
    <w:rsid w:val="003D2E0D"/>
    <w:rsid w:val="00411D3E"/>
    <w:rsid w:val="00443A66"/>
    <w:rsid w:val="00453271"/>
    <w:rsid w:val="00460064"/>
    <w:rsid w:val="004620F3"/>
    <w:rsid w:val="00497D52"/>
    <w:rsid w:val="004B108B"/>
    <w:rsid w:val="004B3837"/>
    <w:rsid w:val="004D02B1"/>
    <w:rsid w:val="004D7A13"/>
    <w:rsid w:val="004E0A3F"/>
    <w:rsid w:val="00512215"/>
    <w:rsid w:val="005260A8"/>
    <w:rsid w:val="00532C22"/>
    <w:rsid w:val="00536424"/>
    <w:rsid w:val="00563FE8"/>
    <w:rsid w:val="00581C3A"/>
    <w:rsid w:val="00586430"/>
    <w:rsid w:val="005E0937"/>
    <w:rsid w:val="005E4336"/>
    <w:rsid w:val="005F668B"/>
    <w:rsid w:val="005F7E68"/>
    <w:rsid w:val="00606CA9"/>
    <w:rsid w:val="006137D4"/>
    <w:rsid w:val="0062275E"/>
    <w:rsid w:val="006465B7"/>
    <w:rsid w:val="00650BA1"/>
    <w:rsid w:val="006619D7"/>
    <w:rsid w:val="00667807"/>
    <w:rsid w:val="00692BFC"/>
    <w:rsid w:val="006A6FDE"/>
    <w:rsid w:val="006C257C"/>
    <w:rsid w:val="006D1A19"/>
    <w:rsid w:val="006D536B"/>
    <w:rsid w:val="00710547"/>
    <w:rsid w:val="00710C2F"/>
    <w:rsid w:val="00713DF9"/>
    <w:rsid w:val="00717A08"/>
    <w:rsid w:val="00744C5D"/>
    <w:rsid w:val="007505E6"/>
    <w:rsid w:val="00751037"/>
    <w:rsid w:val="00757352"/>
    <w:rsid w:val="007623DD"/>
    <w:rsid w:val="00763BBC"/>
    <w:rsid w:val="00772B73"/>
    <w:rsid w:val="007B0CF7"/>
    <w:rsid w:val="007D0676"/>
    <w:rsid w:val="007E06F0"/>
    <w:rsid w:val="007E29F0"/>
    <w:rsid w:val="007E5E4F"/>
    <w:rsid w:val="00820DF5"/>
    <w:rsid w:val="008211D0"/>
    <w:rsid w:val="00836756"/>
    <w:rsid w:val="0085311E"/>
    <w:rsid w:val="008A4BDF"/>
    <w:rsid w:val="008A7D1A"/>
    <w:rsid w:val="008B4B57"/>
    <w:rsid w:val="008C7636"/>
    <w:rsid w:val="008D17DE"/>
    <w:rsid w:val="008D292F"/>
    <w:rsid w:val="008F43C6"/>
    <w:rsid w:val="009118E0"/>
    <w:rsid w:val="00914749"/>
    <w:rsid w:val="0092106F"/>
    <w:rsid w:val="009248F6"/>
    <w:rsid w:val="009310A2"/>
    <w:rsid w:val="00940BD7"/>
    <w:rsid w:val="0097226B"/>
    <w:rsid w:val="00972941"/>
    <w:rsid w:val="00973C36"/>
    <w:rsid w:val="009944E5"/>
    <w:rsid w:val="009A0F8D"/>
    <w:rsid w:val="009A15F4"/>
    <w:rsid w:val="009A416C"/>
    <w:rsid w:val="009A4210"/>
    <w:rsid w:val="009B3F61"/>
    <w:rsid w:val="009C6DC8"/>
    <w:rsid w:val="009D1039"/>
    <w:rsid w:val="009F6F44"/>
    <w:rsid w:val="00A00525"/>
    <w:rsid w:val="00A20E96"/>
    <w:rsid w:val="00A40193"/>
    <w:rsid w:val="00A414CB"/>
    <w:rsid w:val="00A44873"/>
    <w:rsid w:val="00A56514"/>
    <w:rsid w:val="00A61846"/>
    <w:rsid w:val="00A61927"/>
    <w:rsid w:val="00A705AE"/>
    <w:rsid w:val="00A743BF"/>
    <w:rsid w:val="00A97097"/>
    <w:rsid w:val="00B23739"/>
    <w:rsid w:val="00B26712"/>
    <w:rsid w:val="00B32352"/>
    <w:rsid w:val="00B92FF6"/>
    <w:rsid w:val="00B959C8"/>
    <w:rsid w:val="00BB005D"/>
    <w:rsid w:val="00BB3E96"/>
    <w:rsid w:val="00BF7D0F"/>
    <w:rsid w:val="00C20549"/>
    <w:rsid w:val="00C5082C"/>
    <w:rsid w:val="00C64480"/>
    <w:rsid w:val="00C72207"/>
    <w:rsid w:val="00C7647C"/>
    <w:rsid w:val="00C931AD"/>
    <w:rsid w:val="00CA2E38"/>
    <w:rsid w:val="00CA41C7"/>
    <w:rsid w:val="00CB785E"/>
    <w:rsid w:val="00D069E4"/>
    <w:rsid w:val="00D11E5B"/>
    <w:rsid w:val="00D222FB"/>
    <w:rsid w:val="00D25AC4"/>
    <w:rsid w:val="00D31769"/>
    <w:rsid w:val="00D353FC"/>
    <w:rsid w:val="00DB56D1"/>
    <w:rsid w:val="00DD489C"/>
    <w:rsid w:val="00DE3BE0"/>
    <w:rsid w:val="00E003C8"/>
    <w:rsid w:val="00E104CE"/>
    <w:rsid w:val="00E1584C"/>
    <w:rsid w:val="00E21E24"/>
    <w:rsid w:val="00E24CE9"/>
    <w:rsid w:val="00E430DD"/>
    <w:rsid w:val="00E44A17"/>
    <w:rsid w:val="00E620D3"/>
    <w:rsid w:val="00E7381C"/>
    <w:rsid w:val="00E759E1"/>
    <w:rsid w:val="00E95322"/>
    <w:rsid w:val="00EA68B0"/>
    <w:rsid w:val="00EA7BDC"/>
    <w:rsid w:val="00EB6850"/>
    <w:rsid w:val="00EC3262"/>
    <w:rsid w:val="00EC5621"/>
    <w:rsid w:val="00ED471A"/>
    <w:rsid w:val="00EE4E3B"/>
    <w:rsid w:val="00EE6C0A"/>
    <w:rsid w:val="00F04B94"/>
    <w:rsid w:val="00F25E09"/>
    <w:rsid w:val="00F33FCE"/>
    <w:rsid w:val="00F663B5"/>
    <w:rsid w:val="00F72BEA"/>
    <w:rsid w:val="00F93783"/>
    <w:rsid w:val="00FA560F"/>
    <w:rsid w:val="00FB1B10"/>
    <w:rsid w:val="00FC7C3D"/>
    <w:rsid w:val="00FD2ECC"/>
    <w:rsid w:val="00FD3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3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basedOn w:val="Normal"/>
    <w:uiPriority w:val="34"/>
    <w:qFormat/>
    <w:rsid w:val="00EE4E3B"/>
    <w:pPr>
      <w:ind w:left="720"/>
      <w:contextualSpacing/>
    </w:pPr>
    <w:rPr>
      <w:rFonts w:ascii="Calibri" w:eastAsia="Calibri" w:hAnsi="Calibri"/>
      <w:sz w:val="22"/>
    </w:rPr>
  </w:style>
  <w:style w:type="paragraph" w:styleId="NormalWeb">
    <w:name w:val="Normal (Web)"/>
    <w:basedOn w:val="Normal"/>
    <w:uiPriority w:val="99"/>
    <w:unhideWhenUsed/>
    <w:rsid w:val="005F668B"/>
    <w:pPr>
      <w:spacing w:before="100" w:beforeAutospacing="1" w:after="100" w:afterAutospacing="1" w:line="240" w:lineRule="auto"/>
      <w:ind w:left="0" w:right="0"/>
    </w:pPr>
    <w:rPr>
      <w:rFonts w:eastAsia="Times New Roman"/>
      <w:szCs w:val="24"/>
      <w:lang w:eastAsia="tr-TR"/>
    </w:rPr>
  </w:style>
  <w:style w:type="character" w:styleId="Kpr">
    <w:name w:val="Hyperlink"/>
    <w:basedOn w:val="VarsaylanParagrafYazTipi"/>
    <w:uiPriority w:val="99"/>
    <w:unhideWhenUsed/>
    <w:rsid w:val="005F668B"/>
    <w:rPr>
      <w:color w:val="0000FF"/>
      <w:u w:val="single"/>
    </w:rPr>
  </w:style>
  <w:style w:type="paragraph" w:styleId="KonuBal">
    <w:name w:val="Title"/>
    <w:basedOn w:val="Normal"/>
    <w:next w:val="Normal"/>
    <w:link w:val="KonuBalChar"/>
    <w:uiPriority w:val="10"/>
    <w:qFormat/>
    <w:rsid w:val="00C931A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31AD"/>
    <w:rPr>
      <w:rFonts w:asciiTheme="majorHAnsi" w:eastAsiaTheme="majorEastAsia" w:hAnsiTheme="majorHAnsi" w:cstheme="majorBidi"/>
      <w:spacing w:val="-10"/>
      <w:kern w:val="28"/>
      <w:sz w:val="56"/>
      <w:szCs w:val="56"/>
    </w:rPr>
  </w:style>
  <w:style w:type="character" w:styleId="AklamaBavurusu">
    <w:name w:val="annotation reference"/>
    <w:basedOn w:val="VarsaylanParagrafYazTipi"/>
    <w:uiPriority w:val="99"/>
    <w:semiHidden/>
    <w:unhideWhenUsed/>
    <w:rsid w:val="00236F0E"/>
    <w:rPr>
      <w:sz w:val="16"/>
      <w:szCs w:val="16"/>
    </w:rPr>
  </w:style>
  <w:style w:type="paragraph" w:styleId="AklamaMetni">
    <w:name w:val="annotation text"/>
    <w:basedOn w:val="Normal"/>
    <w:link w:val="AklamaMetniChar"/>
    <w:uiPriority w:val="99"/>
    <w:semiHidden/>
    <w:unhideWhenUsed/>
    <w:rsid w:val="00236F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36F0E"/>
    <w:rPr>
      <w:sz w:val="20"/>
      <w:szCs w:val="20"/>
    </w:rPr>
  </w:style>
  <w:style w:type="paragraph" w:styleId="AklamaKonusu">
    <w:name w:val="annotation subject"/>
    <w:basedOn w:val="AklamaMetni"/>
    <w:next w:val="AklamaMetni"/>
    <w:link w:val="AklamaKonusuChar"/>
    <w:uiPriority w:val="99"/>
    <w:semiHidden/>
    <w:unhideWhenUsed/>
    <w:rsid w:val="00236F0E"/>
    <w:rPr>
      <w:b/>
      <w:bCs/>
    </w:rPr>
  </w:style>
  <w:style w:type="character" w:customStyle="1" w:styleId="AklamaKonusuChar">
    <w:name w:val="Açıklama Konusu Char"/>
    <w:basedOn w:val="AklamaMetniChar"/>
    <w:link w:val="AklamaKonusu"/>
    <w:uiPriority w:val="99"/>
    <w:semiHidden/>
    <w:rsid w:val="00236F0E"/>
    <w:rPr>
      <w:b/>
      <w:bCs/>
      <w:sz w:val="20"/>
      <w:szCs w:val="20"/>
    </w:rPr>
  </w:style>
  <w:style w:type="paragraph" w:styleId="Dzeltme">
    <w:name w:val="Revision"/>
    <w:hidden/>
    <w:uiPriority w:val="99"/>
    <w:semiHidden/>
    <w:rsid w:val="00095C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basedOn w:val="Normal"/>
    <w:uiPriority w:val="34"/>
    <w:qFormat/>
    <w:rsid w:val="00EE4E3B"/>
    <w:pPr>
      <w:ind w:left="720"/>
      <w:contextualSpacing/>
    </w:pPr>
    <w:rPr>
      <w:rFonts w:ascii="Calibri" w:eastAsia="Calibri" w:hAnsi="Calibri"/>
      <w:sz w:val="22"/>
    </w:rPr>
  </w:style>
  <w:style w:type="paragraph" w:styleId="NormalWeb">
    <w:name w:val="Normal (Web)"/>
    <w:basedOn w:val="Normal"/>
    <w:uiPriority w:val="99"/>
    <w:unhideWhenUsed/>
    <w:rsid w:val="005F668B"/>
    <w:pPr>
      <w:spacing w:before="100" w:beforeAutospacing="1" w:after="100" w:afterAutospacing="1" w:line="240" w:lineRule="auto"/>
      <w:ind w:left="0" w:right="0"/>
    </w:pPr>
    <w:rPr>
      <w:rFonts w:eastAsia="Times New Roman"/>
      <w:szCs w:val="24"/>
      <w:lang w:eastAsia="tr-TR"/>
    </w:rPr>
  </w:style>
  <w:style w:type="character" w:styleId="Kpr">
    <w:name w:val="Hyperlink"/>
    <w:basedOn w:val="VarsaylanParagrafYazTipi"/>
    <w:uiPriority w:val="99"/>
    <w:unhideWhenUsed/>
    <w:rsid w:val="005F668B"/>
    <w:rPr>
      <w:color w:val="0000FF"/>
      <w:u w:val="single"/>
    </w:rPr>
  </w:style>
  <w:style w:type="paragraph" w:styleId="KonuBal">
    <w:name w:val="Title"/>
    <w:basedOn w:val="Normal"/>
    <w:next w:val="Normal"/>
    <w:link w:val="KonuBalChar"/>
    <w:uiPriority w:val="10"/>
    <w:qFormat/>
    <w:rsid w:val="00C931A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31AD"/>
    <w:rPr>
      <w:rFonts w:asciiTheme="majorHAnsi" w:eastAsiaTheme="majorEastAsia" w:hAnsiTheme="majorHAnsi" w:cstheme="majorBidi"/>
      <w:spacing w:val="-10"/>
      <w:kern w:val="28"/>
      <w:sz w:val="56"/>
      <w:szCs w:val="56"/>
    </w:rPr>
  </w:style>
  <w:style w:type="character" w:styleId="AklamaBavurusu">
    <w:name w:val="annotation reference"/>
    <w:basedOn w:val="VarsaylanParagrafYazTipi"/>
    <w:uiPriority w:val="99"/>
    <w:semiHidden/>
    <w:unhideWhenUsed/>
    <w:rsid w:val="00236F0E"/>
    <w:rPr>
      <w:sz w:val="16"/>
      <w:szCs w:val="16"/>
    </w:rPr>
  </w:style>
  <w:style w:type="paragraph" w:styleId="AklamaMetni">
    <w:name w:val="annotation text"/>
    <w:basedOn w:val="Normal"/>
    <w:link w:val="AklamaMetniChar"/>
    <w:uiPriority w:val="99"/>
    <w:semiHidden/>
    <w:unhideWhenUsed/>
    <w:rsid w:val="00236F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36F0E"/>
    <w:rPr>
      <w:sz w:val="20"/>
      <w:szCs w:val="20"/>
    </w:rPr>
  </w:style>
  <w:style w:type="paragraph" w:styleId="AklamaKonusu">
    <w:name w:val="annotation subject"/>
    <w:basedOn w:val="AklamaMetni"/>
    <w:next w:val="AklamaMetni"/>
    <w:link w:val="AklamaKonusuChar"/>
    <w:uiPriority w:val="99"/>
    <w:semiHidden/>
    <w:unhideWhenUsed/>
    <w:rsid w:val="00236F0E"/>
    <w:rPr>
      <w:b/>
      <w:bCs/>
    </w:rPr>
  </w:style>
  <w:style w:type="character" w:customStyle="1" w:styleId="AklamaKonusuChar">
    <w:name w:val="Açıklama Konusu Char"/>
    <w:basedOn w:val="AklamaMetniChar"/>
    <w:link w:val="AklamaKonusu"/>
    <w:uiPriority w:val="99"/>
    <w:semiHidden/>
    <w:rsid w:val="00236F0E"/>
    <w:rPr>
      <w:b/>
      <w:bCs/>
      <w:sz w:val="20"/>
      <w:szCs w:val="20"/>
    </w:rPr>
  </w:style>
  <w:style w:type="paragraph" w:styleId="Dzeltme">
    <w:name w:val="Revision"/>
    <w:hidden/>
    <w:uiPriority w:val="99"/>
    <w:semiHidden/>
    <w:rsid w:val="00095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3C179722B45A5BFB4E16D042D5E4F"/>
        <w:category>
          <w:name w:val="Genel"/>
          <w:gallery w:val="placeholder"/>
        </w:category>
        <w:types>
          <w:type w:val="bbPlcHdr"/>
        </w:types>
        <w:behaviors>
          <w:behavior w:val="content"/>
        </w:behaviors>
        <w:guid w:val="{A11575DC-2D39-44E9-B757-F07E2D5CD059}"/>
      </w:docPartPr>
      <w:docPartBody>
        <w:p w:rsidR="00332AC8" w:rsidRDefault="00EA6DCE" w:rsidP="00EA6DCE">
          <w:pPr>
            <w:pStyle w:val="F813C179722B45A5BFB4E16D042D5E4F"/>
          </w:pPr>
          <w:r w:rsidRPr="009E54F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960AB"/>
    <w:rsid w:val="00063915"/>
    <w:rsid w:val="000F00BB"/>
    <w:rsid w:val="00142847"/>
    <w:rsid w:val="001464FA"/>
    <w:rsid w:val="001A06BE"/>
    <w:rsid w:val="001C5300"/>
    <w:rsid w:val="001E0A86"/>
    <w:rsid w:val="002006DD"/>
    <w:rsid w:val="00201156"/>
    <w:rsid w:val="002145D3"/>
    <w:rsid w:val="00221E3D"/>
    <w:rsid w:val="00245675"/>
    <w:rsid w:val="002536A6"/>
    <w:rsid w:val="00274AD6"/>
    <w:rsid w:val="00296301"/>
    <w:rsid w:val="002C6594"/>
    <w:rsid w:val="00332AC8"/>
    <w:rsid w:val="00404390"/>
    <w:rsid w:val="004C672E"/>
    <w:rsid w:val="004D5450"/>
    <w:rsid w:val="00504E26"/>
    <w:rsid w:val="00550B49"/>
    <w:rsid w:val="005F13D5"/>
    <w:rsid w:val="005F6C5A"/>
    <w:rsid w:val="00601695"/>
    <w:rsid w:val="006169BC"/>
    <w:rsid w:val="006339AA"/>
    <w:rsid w:val="00676405"/>
    <w:rsid w:val="0068519A"/>
    <w:rsid w:val="0074748B"/>
    <w:rsid w:val="00747D4B"/>
    <w:rsid w:val="00777C34"/>
    <w:rsid w:val="007E63C8"/>
    <w:rsid w:val="008047DF"/>
    <w:rsid w:val="008262FA"/>
    <w:rsid w:val="00895A6A"/>
    <w:rsid w:val="008A0469"/>
    <w:rsid w:val="00914505"/>
    <w:rsid w:val="00974E55"/>
    <w:rsid w:val="009960AB"/>
    <w:rsid w:val="009A19C7"/>
    <w:rsid w:val="009B093C"/>
    <w:rsid w:val="009E2A02"/>
    <w:rsid w:val="00A868F6"/>
    <w:rsid w:val="00B503D7"/>
    <w:rsid w:val="00BB3647"/>
    <w:rsid w:val="00C214A1"/>
    <w:rsid w:val="00C64F9D"/>
    <w:rsid w:val="00D4704F"/>
    <w:rsid w:val="00D83C3C"/>
    <w:rsid w:val="00E21069"/>
    <w:rsid w:val="00E340ED"/>
    <w:rsid w:val="00E40C21"/>
    <w:rsid w:val="00E66D09"/>
    <w:rsid w:val="00EA6DCE"/>
    <w:rsid w:val="00EE57BC"/>
    <w:rsid w:val="00EF2787"/>
    <w:rsid w:val="00F00A37"/>
    <w:rsid w:val="00F13DC2"/>
    <w:rsid w:val="00FB3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D5450"/>
    <w:rPr>
      <w:color w:val="808080"/>
    </w:rPr>
  </w:style>
  <w:style w:type="paragraph" w:customStyle="1" w:styleId="F813C179722B45A5BFB4E16D042D5E4F">
    <w:name w:val="F813C179722B45A5BFB4E16D042D5E4F"/>
    <w:rsid w:val="00EA6D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57D3-30D1-4B49-9FA5-AAC2FA79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CİVELEK</dc:creator>
  <cp:lastModifiedBy>VBOKütüphane</cp:lastModifiedBy>
  <cp:revision>2</cp:revision>
  <cp:lastPrinted>2018-12-31T07:15:00Z</cp:lastPrinted>
  <dcterms:created xsi:type="dcterms:W3CDTF">2023-11-21T11:52:00Z</dcterms:created>
  <dcterms:modified xsi:type="dcterms:W3CDTF">2023-11-21T11:52:00Z</dcterms:modified>
</cp:coreProperties>
</file>